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ECC3" w14:textId="6DFE5C23" w:rsidR="0022371C" w:rsidRPr="00D86685" w:rsidRDefault="00554BF8" w:rsidP="00554BF8">
      <w:pPr>
        <w:pStyle w:val="Heading1"/>
        <w:spacing w:before="0"/>
        <w:ind w:left="1440"/>
        <w:rPr>
          <w:rFonts w:eastAsia="Times New Roman"/>
          <w:b/>
          <w:bCs/>
          <w:color w:val="0B1D2B"/>
        </w:rPr>
      </w:pPr>
      <w:r w:rsidRPr="00554BF8">
        <w:rPr>
          <w:rFonts w:eastAsia="Times New Roman"/>
          <w:b/>
          <w:bCs/>
          <w:color w:val="0B1D2B"/>
        </w:rPr>
        <w:drawing>
          <wp:anchor distT="0" distB="0" distL="114300" distR="114300" simplePos="0" relativeHeight="251658240" behindDoc="0" locked="0" layoutInCell="1" allowOverlap="1" wp14:anchorId="52219304" wp14:editId="0CBE288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7240" cy="777240"/>
            <wp:effectExtent l="0" t="0" r="3810" b="3810"/>
            <wp:wrapSquare wrapText="bothSides"/>
            <wp:docPr id="6" name="bg object 17" descr="A logo of a state department of administratio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29404D81-F68A-E8C0-A089-9D8EF0B6C8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g object 17" descr="A logo of a state department of administration&#10;&#10;AI-generated content may be incorrect.">
                      <a:extLst>
                        <a:ext uri="{FF2B5EF4-FFF2-40B4-BE49-F238E27FC236}">
                          <a16:creationId xmlns:a16="http://schemas.microsoft.com/office/drawing/2014/main" id="{29404D81-F68A-E8C0-A089-9D8EF0B6C89B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A46" w:rsidRPr="00D86685">
        <w:rPr>
          <w:rFonts w:eastAsia="Times New Roman"/>
          <w:b/>
          <w:bCs/>
          <w:color w:val="0B1D2B"/>
        </w:rPr>
        <w:t>Broadband Equity, Access, and Deployment (BEAD) Program</w:t>
      </w:r>
      <w:r w:rsidR="000E177D" w:rsidRPr="00D86685">
        <w:rPr>
          <w:rFonts w:eastAsia="Times New Roman"/>
          <w:b/>
          <w:bCs/>
          <w:color w:val="0B1D2B"/>
        </w:rPr>
        <w:t>:</w:t>
      </w:r>
      <w:r w:rsidR="00E82A46" w:rsidRPr="00D86685">
        <w:rPr>
          <w:rFonts w:eastAsia="Times New Roman"/>
          <w:b/>
          <w:bCs/>
          <w:color w:val="0B1D2B"/>
        </w:rPr>
        <w:t xml:space="preserve"> </w:t>
      </w:r>
      <w:r w:rsidR="00457F13" w:rsidRPr="00D86685">
        <w:rPr>
          <w:rFonts w:eastAsia="Times New Roman"/>
          <w:b/>
          <w:bCs/>
          <w:color w:val="0B1D2B"/>
        </w:rPr>
        <w:t>Fiber-to-the-Premises (FTTP)</w:t>
      </w:r>
      <w:r w:rsidR="0022371C" w:rsidRPr="00D86685">
        <w:rPr>
          <w:rFonts w:eastAsia="Times New Roman"/>
          <w:b/>
          <w:bCs/>
          <w:color w:val="0B1D2B"/>
        </w:rPr>
        <w:t xml:space="preserve"> Service Evidence</w:t>
      </w:r>
      <w:r w:rsidR="00C95ED8" w:rsidRPr="00D86685">
        <w:rPr>
          <w:rFonts w:eastAsia="Times New Roman"/>
          <w:b/>
          <w:bCs/>
          <w:color w:val="0B1D2B"/>
        </w:rPr>
        <w:t xml:space="preserve"> Submission</w:t>
      </w:r>
      <w:r w:rsidR="0022371C" w:rsidRPr="00D86685">
        <w:rPr>
          <w:rFonts w:eastAsia="Times New Roman"/>
          <w:b/>
          <w:bCs/>
          <w:color w:val="0B1D2B"/>
        </w:rPr>
        <w:t xml:space="preserve"> </w:t>
      </w:r>
      <w:r w:rsidR="00782B29" w:rsidRPr="00D86685">
        <w:rPr>
          <w:rFonts w:eastAsia="Times New Roman"/>
          <w:b/>
          <w:bCs/>
          <w:color w:val="0B1D2B"/>
        </w:rPr>
        <w:t>Template</w:t>
      </w:r>
      <w:r w:rsidR="00782EAC" w:rsidRPr="00D86685">
        <w:rPr>
          <w:rFonts w:eastAsia="Times New Roman"/>
          <w:b/>
          <w:bCs/>
          <w:color w:val="0B1D2B"/>
        </w:rPr>
        <w:t xml:space="preserve"> </w:t>
      </w:r>
      <w:r w:rsidR="000E177D" w:rsidRPr="00D86685">
        <w:rPr>
          <w:rFonts w:eastAsia="Times New Roman"/>
          <w:b/>
          <w:bCs/>
          <w:color w:val="0B1D2B"/>
        </w:rPr>
        <w:t xml:space="preserve">Instructions </w:t>
      </w:r>
      <w:r w:rsidR="60E10480" w:rsidRPr="00D86685">
        <w:rPr>
          <w:rFonts w:eastAsia="Times New Roman"/>
          <w:b/>
          <w:bCs/>
          <w:color w:val="0B1D2B"/>
        </w:rPr>
        <w:t>and Schema</w:t>
      </w:r>
    </w:p>
    <w:p w14:paraId="0E056E2B" w14:textId="7C3CC20C" w:rsidR="1DF90286" w:rsidRDefault="28AAC725" w:rsidP="00CD624F">
      <w:pPr>
        <w:jc w:val="both"/>
        <w:rPr>
          <w:rFonts w:ascii="Aptos" w:eastAsia="Aptos" w:hAnsi="Aptos" w:cs="Aptos"/>
          <w:color w:val="000000" w:themeColor="text1"/>
        </w:rPr>
      </w:pPr>
      <w:r w:rsidRPr="000E177D">
        <w:rPr>
          <w:rFonts w:eastAsia="Aptos" w:cs="Aptos"/>
          <w:color w:val="000000" w:themeColor="text1"/>
        </w:rPr>
        <w:t xml:space="preserve">This document is intended to guide BEAD applicants in completing the </w:t>
      </w:r>
      <w:r w:rsidRPr="000E177D">
        <w:rPr>
          <w:rFonts w:eastAsia="Aptos" w:cs="Aptos"/>
          <w:b/>
          <w:color w:val="000000" w:themeColor="text1"/>
        </w:rPr>
        <w:t>Fiber-to-the-</w:t>
      </w:r>
      <w:r w:rsidRPr="000E177D">
        <w:rPr>
          <w:rFonts w:eastAsia="Aptos" w:cs="Aptos"/>
          <w:b/>
          <w:bCs/>
          <w:color w:val="000000" w:themeColor="text1"/>
        </w:rPr>
        <w:t xml:space="preserve">Premises (FTTP) </w:t>
      </w:r>
      <w:r w:rsidR="003C76BD">
        <w:rPr>
          <w:rFonts w:eastAsia="Aptos" w:cs="Aptos"/>
          <w:b/>
          <w:bCs/>
          <w:color w:val="000000" w:themeColor="text1"/>
        </w:rPr>
        <w:t xml:space="preserve">Service Evidence </w:t>
      </w:r>
      <w:r w:rsidRPr="000E177D">
        <w:rPr>
          <w:rFonts w:eastAsia="Aptos" w:cs="Aptos"/>
          <w:b/>
          <w:bCs/>
          <w:color w:val="000000" w:themeColor="text1"/>
        </w:rPr>
        <w:t>Template</w:t>
      </w:r>
      <w:r w:rsidRPr="000E177D">
        <w:rPr>
          <w:rFonts w:eastAsia="Aptos" w:cs="Aptos"/>
          <w:color w:val="000000" w:themeColor="text1"/>
        </w:rPr>
        <w:t>. The evidence is required to demonstrate the applicant has taken the steps necessary to ensure compliance with technical requirements for consideration as a Priority Broadband Project</w:t>
      </w:r>
      <w:r w:rsidR="00B20649">
        <w:rPr>
          <w:rFonts w:eastAsia="Aptos" w:cs="Aptos"/>
          <w:color w:val="000000" w:themeColor="text1"/>
        </w:rPr>
        <w:t xml:space="preserve"> as established </w:t>
      </w:r>
      <w:r w:rsidR="00854083">
        <w:rPr>
          <w:rFonts w:eastAsia="Aptos" w:cs="Aptos"/>
          <w:color w:val="000000" w:themeColor="text1"/>
        </w:rPr>
        <w:t xml:space="preserve">in </w:t>
      </w:r>
      <w:r w:rsidRPr="000E177D">
        <w:rPr>
          <w:rFonts w:eastAsia="Aptos" w:cs="Aptos"/>
          <w:color w:val="000000" w:themeColor="text1"/>
        </w:rPr>
        <w:t xml:space="preserve">the NTIA’s </w:t>
      </w:r>
      <w:hyperlink r:id="rId12" w:history="1">
        <w:r w:rsidRPr="00854083">
          <w:rPr>
            <w:rStyle w:val="Hyperlink"/>
            <w:rFonts w:eastAsia="Aptos" w:cs="Aptos"/>
          </w:rPr>
          <w:t>BEAD Restructuring Policy Notice</w:t>
        </w:r>
      </w:hyperlink>
      <w:r w:rsidRPr="000E177D">
        <w:rPr>
          <w:rFonts w:eastAsia="Aptos" w:cs="Aptos"/>
          <w:color w:val="000000" w:themeColor="text1"/>
        </w:rPr>
        <w:t xml:space="preserve"> (</w:t>
      </w:r>
      <w:r w:rsidR="00854083">
        <w:rPr>
          <w:rFonts w:eastAsia="Aptos" w:cs="Aptos"/>
          <w:color w:val="000000" w:themeColor="text1"/>
        </w:rPr>
        <w:t>issued June 6, 2025</w:t>
      </w:r>
      <w:r w:rsidRPr="4C9F052E">
        <w:rPr>
          <w:rFonts w:ascii="Aptos" w:eastAsia="Aptos" w:hAnsi="Aptos" w:cs="Aptos"/>
          <w:color w:val="000000" w:themeColor="text1"/>
        </w:rPr>
        <w:t>).</w:t>
      </w:r>
    </w:p>
    <w:p w14:paraId="48B9DC80" w14:textId="71A6EF48" w:rsidR="72B08780" w:rsidRPr="00355764" w:rsidRDefault="28AAC725" w:rsidP="00CD624F">
      <w:pPr>
        <w:pStyle w:val="Heading2"/>
        <w:jc w:val="both"/>
        <w:rPr>
          <w:color w:val="5F6E8F"/>
        </w:rPr>
      </w:pPr>
      <w:r w:rsidRPr="00355764">
        <w:rPr>
          <w:color w:val="5F6E8F"/>
        </w:rPr>
        <w:t xml:space="preserve">FTTP Service Evidence </w:t>
      </w:r>
      <w:r w:rsidR="00AE5C86" w:rsidRPr="00355764">
        <w:rPr>
          <w:color w:val="5F6E8F"/>
        </w:rPr>
        <w:t xml:space="preserve">Template </w:t>
      </w:r>
      <w:r w:rsidRPr="00355764">
        <w:rPr>
          <w:color w:val="5F6E8F"/>
        </w:rPr>
        <w:t>Submission Instructions</w:t>
      </w:r>
    </w:p>
    <w:p w14:paraId="7B960B72" w14:textId="69C1E365" w:rsidR="72B08780" w:rsidRPr="000E177D" w:rsidRDefault="28AAC725" w:rsidP="00CD624F">
      <w:pPr>
        <w:pStyle w:val="ListParagraph"/>
        <w:numPr>
          <w:ilvl w:val="0"/>
          <w:numId w:val="34"/>
        </w:numPr>
        <w:contextualSpacing w:val="0"/>
        <w:jc w:val="both"/>
        <w:rPr>
          <w:rFonts w:eastAsia="Aptos" w:cs="Aptos"/>
          <w:color w:val="000000" w:themeColor="text1"/>
        </w:rPr>
      </w:pPr>
      <w:r w:rsidRPr="000E177D">
        <w:rPr>
          <w:rFonts w:eastAsia="Aptos" w:cs="Aptos"/>
          <w:color w:val="000000" w:themeColor="text1"/>
        </w:rPr>
        <w:t xml:space="preserve">Refer to the </w:t>
      </w:r>
      <w:proofErr w:type="gramStart"/>
      <w:r w:rsidRPr="000E177D">
        <w:rPr>
          <w:rFonts w:eastAsia="Aptos" w:cs="Aptos"/>
          <w:color w:val="000000" w:themeColor="text1"/>
        </w:rPr>
        <w:t>schema</w:t>
      </w:r>
      <w:proofErr w:type="gramEnd"/>
      <w:r w:rsidRPr="000E177D">
        <w:rPr>
          <w:rFonts w:eastAsia="Aptos" w:cs="Aptos"/>
          <w:color w:val="000000" w:themeColor="text1"/>
        </w:rPr>
        <w:t xml:space="preserve"> below for detailed instructions on how to complete each tab and its associated fields. All fields are required unless otherwise stated.</w:t>
      </w:r>
    </w:p>
    <w:p w14:paraId="2466807E" w14:textId="57949D24" w:rsidR="72B08780" w:rsidRPr="000E177D" w:rsidRDefault="28AAC725" w:rsidP="00CD624F">
      <w:pPr>
        <w:pStyle w:val="ListParagraph"/>
        <w:numPr>
          <w:ilvl w:val="0"/>
          <w:numId w:val="32"/>
        </w:numPr>
        <w:jc w:val="both"/>
        <w:rPr>
          <w:rFonts w:eastAsia="Aptos" w:cs="Aptos"/>
          <w:color w:val="000000" w:themeColor="text1"/>
        </w:rPr>
      </w:pPr>
      <w:r w:rsidRPr="000E177D">
        <w:rPr>
          <w:rFonts w:eastAsia="Aptos" w:cs="Aptos"/>
          <w:color w:val="000000" w:themeColor="text1"/>
        </w:rPr>
        <w:t xml:space="preserve">Save your completed FTTP Service Evidence </w:t>
      </w:r>
      <w:r w:rsidR="00F0671E">
        <w:rPr>
          <w:rFonts w:eastAsia="Aptos" w:cs="Aptos"/>
          <w:color w:val="000000" w:themeColor="text1"/>
        </w:rPr>
        <w:t>T</w:t>
      </w:r>
      <w:r w:rsidRPr="000E177D">
        <w:rPr>
          <w:rFonts w:eastAsia="Aptos" w:cs="Aptos"/>
          <w:color w:val="000000" w:themeColor="text1"/>
        </w:rPr>
        <w:t>emplate with the following file name format: &lt;&lt;</w:t>
      </w:r>
      <w:proofErr w:type="spellStart"/>
      <w:r w:rsidRPr="000E177D">
        <w:rPr>
          <w:rFonts w:eastAsia="Aptos" w:cs="Aptos"/>
          <w:color w:val="000000" w:themeColor="text1"/>
        </w:rPr>
        <w:t>CompanyName</w:t>
      </w:r>
      <w:proofErr w:type="spellEnd"/>
      <w:r w:rsidRPr="000E177D">
        <w:rPr>
          <w:rFonts w:eastAsia="Aptos" w:cs="Aptos"/>
          <w:color w:val="000000" w:themeColor="text1"/>
        </w:rPr>
        <w:t>&gt;&gt;_</w:t>
      </w:r>
      <w:proofErr w:type="spellStart"/>
      <w:r w:rsidR="6875A590" w:rsidRPr="000E177D">
        <w:rPr>
          <w:rFonts w:eastAsia="Aptos" w:cs="Aptos"/>
          <w:color w:val="000000" w:themeColor="text1"/>
        </w:rPr>
        <w:t>FTTP</w:t>
      </w:r>
      <w:r w:rsidRPr="000E177D">
        <w:rPr>
          <w:rFonts w:eastAsia="Aptos" w:cs="Aptos"/>
          <w:color w:val="000000" w:themeColor="text1"/>
        </w:rPr>
        <w:t>Evidence</w:t>
      </w:r>
      <w:proofErr w:type="spellEnd"/>
      <w:r w:rsidRPr="000E177D">
        <w:rPr>
          <w:rFonts w:eastAsia="Aptos" w:cs="Aptos"/>
          <w:color w:val="000000" w:themeColor="text1"/>
        </w:rPr>
        <w:t>_&lt;&lt;</w:t>
      </w:r>
      <w:proofErr w:type="spellStart"/>
      <w:r w:rsidR="4E7A1020" w:rsidRPr="409FE417">
        <w:rPr>
          <w:rFonts w:eastAsia="Aptos" w:cs="Aptos"/>
          <w:color w:val="000000" w:themeColor="text1"/>
        </w:rPr>
        <w:t>yyyy</w:t>
      </w:r>
      <w:proofErr w:type="spellEnd"/>
      <w:r w:rsidR="4E7A1020" w:rsidRPr="409FE417">
        <w:rPr>
          <w:rFonts w:eastAsia="Aptos" w:cs="Aptos"/>
          <w:color w:val="000000" w:themeColor="text1"/>
        </w:rPr>
        <w:t>-mm-dd</w:t>
      </w:r>
      <w:r w:rsidRPr="000E177D">
        <w:rPr>
          <w:rFonts w:eastAsia="Aptos" w:cs="Aptos"/>
          <w:color w:val="000000" w:themeColor="text1"/>
        </w:rPr>
        <w:t xml:space="preserve">&gt;&gt;.xlsx. </w:t>
      </w:r>
    </w:p>
    <w:p w14:paraId="71BD1C92" w14:textId="1AE94103" w:rsidR="72B08780" w:rsidRPr="000E177D" w:rsidRDefault="28AAC725" w:rsidP="00CD624F">
      <w:pPr>
        <w:pStyle w:val="ListParagraph"/>
        <w:numPr>
          <w:ilvl w:val="0"/>
          <w:numId w:val="32"/>
        </w:numPr>
        <w:contextualSpacing w:val="0"/>
        <w:jc w:val="both"/>
        <w:rPr>
          <w:rFonts w:eastAsia="Aptos" w:cs="Aptos"/>
          <w:color w:val="000000" w:themeColor="text1"/>
        </w:rPr>
      </w:pPr>
      <w:r w:rsidRPr="000E177D">
        <w:rPr>
          <w:rFonts w:eastAsia="Aptos" w:cs="Aptos"/>
          <w:color w:val="000000" w:themeColor="text1"/>
        </w:rPr>
        <w:t xml:space="preserve">For applications proposing to use multiple technology types in the network (e.g., fiber and licensed fixed wireless), please upload a template for each </w:t>
      </w:r>
      <w:proofErr w:type="gramStart"/>
      <w:r w:rsidRPr="000E177D">
        <w:rPr>
          <w:rFonts w:eastAsia="Aptos" w:cs="Aptos"/>
          <w:color w:val="000000" w:themeColor="text1"/>
        </w:rPr>
        <w:t>technology</w:t>
      </w:r>
      <w:proofErr w:type="gramEnd"/>
      <w:r w:rsidRPr="000E177D">
        <w:rPr>
          <w:rFonts w:eastAsia="Aptos" w:cs="Aptos"/>
          <w:color w:val="000000" w:themeColor="text1"/>
        </w:rPr>
        <w:t xml:space="preserve"> type used.</w:t>
      </w:r>
    </w:p>
    <w:p w14:paraId="170EEEF8" w14:textId="44AD3646" w:rsidR="00924BE9" w:rsidRPr="00355764" w:rsidRDefault="00457F13" w:rsidP="00CD624F">
      <w:pPr>
        <w:pStyle w:val="Heading2"/>
        <w:jc w:val="both"/>
        <w:rPr>
          <w:rFonts w:eastAsia="Times New Roman"/>
          <w:color w:val="5F6E8F"/>
        </w:rPr>
      </w:pPr>
      <w:bookmarkStart w:id="0" w:name="_Hlk200633900"/>
      <w:bookmarkEnd w:id="0"/>
      <w:r w:rsidRPr="00355764">
        <w:rPr>
          <w:rFonts w:eastAsia="Times New Roman"/>
          <w:color w:val="5F6E8F"/>
        </w:rPr>
        <w:t>FTTP</w:t>
      </w:r>
      <w:r w:rsidR="00774A85" w:rsidRPr="00355764">
        <w:rPr>
          <w:rFonts w:eastAsia="Times New Roman"/>
          <w:color w:val="5F6E8F"/>
        </w:rPr>
        <w:t xml:space="preserve"> </w:t>
      </w:r>
      <w:r w:rsidR="00866E50" w:rsidRPr="00355764">
        <w:rPr>
          <w:rFonts w:eastAsia="Times New Roman"/>
          <w:color w:val="5F6E8F"/>
        </w:rPr>
        <w:t xml:space="preserve">Service </w:t>
      </w:r>
      <w:r w:rsidR="00774A85" w:rsidRPr="00355764">
        <w:rPr>
          <w:rFonts w:eastAsia="Times New Roman"/>
          <w:color w:val="5F6E8F"/>
        </w:rPr>
        <w:t>Evidence Template Schema</w:t>
      </w:r>
    </w:p>
    <w:p w14:paraId="02CA15DF" w14:textId="31B51573" w:rsidR="00EB02D0" w:rsidRPr="000E177D" w:rsidRDefault="007211A3" w:rsidP="00CD624F">
      <w:pPr>
        <w:jc w:val="both"/>
        <w:rPr>
          <w:rFonts w:eastAsia="Times New Roman" w:cs="Times New Roman"/>
          <w:kern w:val="0"/>
          <w14:ligatures w14:val="none"/>
        </w:rPr>
      </w:pPr>
      <w:r w:rsidRPr="000E177D">
        <w:rPr>
          <w:rFonts w:eastAsia="Times New Roman" w:cs="Times New Roman"/>
          <w:kern w:val="0"/>
          <w14:ligatures w14:val="none"/>
        </w:rPr>
        <w:t xml:space="preserve">The </w:t>
      </w:r>
      <w:r w:rsidR="00457F13" w:rsidRPr="000E177D">
        <w:rPr>
          <w:rFonts w:eastAsia="Times New Roman" w:cs="Times New Roman"/>
          <w:kern w:val="0"/>
          <w14:ligatures w14:val="none"/>
        </w:rPr>
        <w:t>Fiber-to-the-Premises (FTTP)</w:t>
      </w:r>
      <w:r w:rsidRPr="000E177D">
        <w:rPr>
          <w:rFonts w:eastAsia="Times New Roman" w:cs="Times New Roman"/>
          <w:kern w:val="0"/>
          <w14:ligatures w14:val="none"/>
        </w:rPr>
        <w:t xml:space="preserve"> Service Evidence </w:t>
      </w:r>
      <w:r w:rsidR="00AF13FF" w:rsidRPr="000E177D">
        <w:rPr>
          <w:rFonts w:eastAsia="Times New Roman" w:cs="Times New Roman"/>
          <w:kern w:val="0"/>
          <w14:ligatures w14:val="none"/>
        </w:rPr>
        <w:t xml:space="preserve">Template contains </w:t>
      </w:r>
      <w:r w:rsidR="00D23E86" w:rsidRPr="000E177D">
        <w:rPr>
          <w:rFonts w:eastAsia="Times New Roman" w:cs="Times New Roman"/>
          <w:kern w:val="0"/>
          <w14:ligatures w14:val="none"/>
        </w:rPr>
        <w:t>five</w:t>
      </w:r>
      <w:r w:rsidR="007D4DCB" w:rsidRPr="000E177D">
        <w:rPr>
          <w:rFonts w:eastAsia="Times New Roman" w:cs="Times New Roman"/>
          <w:kern w:val="0"/>
          <w14:ligatures w14:val="none"/>
        </w:rPr>
        <w:t xml:space="preserve"> tabs</w:t>
      </w:r>
      <w:r w:rsidR="00FD19B8" w:rsidRPr="000E177D">
        <w:rPr>
          <w:rFonts w:eastAsia="Times New Roman" w:cs="Times New Roman"/>
          <w:kern w:val="0"/>
          <w14:ligatures w14:val="none"/>
        </w:rPr>
        <w:t>:</w:t>
      </w:r>
    </w:p>
    <w:tbl>
      <w:tblPr>
        <w:tblStyle w:val="TableGrid"/>
        <w:tblW w:w="0" w:type="auto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ook w:val="04A0" w:firstRow="1" w:lastRow="0" w:firstColumn="1" w:lastColumn="0" w:noHBand="0" w:noVBand="1"/>
      </w:tblPr>
      <w:tblGrid>
        <w:gridCol w:w="1717"/>
        <w:gridCol w:w="7633"/>
      </w:tblGrid>
      <w:tr w:rsidR="006439A1" w:rsidRPr="006439A1" w14:paraId="15537535" w14:textId="77777777" w:rsidTr="00355764">
        <w:tc>
          <w:tcPr>
            <w:tcW w:w="1717" w:type="dxa"/>
            <w:shd w:val="clear" w:color="auto" w:fill="0B1D2B"/>
          </w:tcPr>
          <w:p w14:paraId="4A13BB6F" w14:textId="07B6D19D" w:rsidR="001B7EF3" w:rsidRPr="006439A1" w:rsidRDefault="001B7EF3" w:rsidP="000E177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6439A1"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  <w:t xml:space="preserve">Tab </w:t>
            </w:r>
            <w:r w:rsidR="00FD19B8"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  <w:t>n</w:t>
            </w:r>
            <w:r w:rsidRPr="006439A1"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  <w:t>umber</w:t>
            </w:r>
          </w:p>
        </w:tc>
        <w:tc>
          <w:tcPr>
            <w:tcW w:w="7633" w:type="dxa"/>
            <w:shd w:val="clear" w:color="auto" w:fill="0B1D2B"/>
          </w:tcPr>
          <w:p w14:paraId="720A6F0F" w14:textId="470B997B" w:rsidR="001B7EF3" w:rsidRPr="006439A1" w:rsidRDefault="001B7EF3" w:rsidP="000E177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6439A1"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  <w:t>Description</w:t>
            </w:r>
          </w:p>
        </w:tc>
      </w:tr>
      <w:tr w:rsidR="00B1006F" w:rsidRPr="006439A1" w14:paraId="2E4A4A87" w14:textId="77777777" w:rsidTr="00355764">
        <w:tc>
          <w:tcPr>
            <w:tcW w:w="1717" w:type="dxa"/>
          </w:tcPr>
          <w:p w14:paraId="4563C4B1" w14:textId="619FD48C" w:rsidR="00B1006F" w:rsidRPr="006439A1" w:rsidRDefault="00B1006F" w:rsidP="000E17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7633" w:type="dxa"/>
          </w:tcPr>
          <w:p w14:paraId="1F7D8B00" w14:textId="202A00D3" w:rsidR="00B1006F" w:rsidRPr="006439A1" w:rsidRDefault="7FA3B682" w:rsidP="000E177D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Logical </w:t>
            </w:r>
            <w:r w:rsidR="5A71AD77">
              <w:rPr>
                <w:rFonts w:eastAsia="Times New Roman" w:cs="Times New Roman"/>
                <w:kern w:val="0"/>
                <w14:ligatures w14:val="none"/>
              </w:rPr>
              <w:t>n</w:t>
            </w:r>
            <w:r>
              <w:rPr>
                <w:rFonts w:eastAsia="Times New Roman" w:cs="Times New Roman"/>
                <w:kern w:val="0"/>
                <w14:ligatures w14:val="none"/>
              </w:rPr>
              <w:t xml:space="preserve">etwork </w:t>
            </w:r>
            <w:r w:rsidR="3775C6E7">
              <w:rPr>
                <w:rFonts w:eastAsia="Times New Roman" w:cs="Times New Roman"/>
                <w:kern w:val="0"/>
                <w14:ligatures w14:val="none"/>
              </w:rPr>
              <w:t>d</w:t>
            </w:r>
            <w:r>
              <w:rPr>
                <w:rFonts w:eastAsia="Times New Roman" w:cs="Times New Roman"/>
                <w:kern w:val="0"/>
                <w14:ligatures w14:val="none"/>
              </w:rPr>
              <w:t>iagram</w:t>
            </w:r>
          </w:p>
        </w:tc>
      </w:tr>
      <w:tr w:rsidR="00B1006F" w:rsidRPr="006439A1" w14:paraId="4FEDECF7" w14:textId="77777777" w:rsidTr="00355764">
        <w:tc>
          <w:tcPr>
            <w:tcW w:w="1717" w:type="dxa"/>
            <w:shd w:val="clear" w:color="auto" w:fill="DADEE6"/>
          </w:tcPr>
          <w:p w14:paraId="659320FE" w14:textId="4D9030F5" w:rsidR="00B1006F" w:rsidRPr="006439A1" w:rsidRDefault="00B1006F" w:rsidP="000E17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7633" w:type="dxa"/>
            <w:shd w:val="clear" w:color="auto" w:fill="DADEE6"/>
          </w:tcPr>
          <w:p w14:paraId="5865AEC0" w14:textId="131E7892" w:rsidR="00B1006F" w:rsidRPr="006439A1" w:rsidRDefault="00B1006F" w:rsidP="000E177D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Access </w:t>
            </w:r>
            <w:r w:rsidR="71552C39">
              <w:rPr>
                <w:rFonts w:eastAsia="Times New Roman" w:cs="Times New Roman"/>
                <w:kern w:val="0"/>
                <w14:ligatures w14:val="none"/>
              </w:rPr>
              <w:t>l</w:t>
            </w:r>
            <w:r w:rsidR="7FA3B682">
              <w:rPr>
                <w:rFonts w:eastAsia="Times New Roman" w:cs="Times New Roman"/>
                <w:kern w:val="0"/>
                <w14:ligatures w14:val="none"/>
              </w:rPr>
              <w:t>ayer</w:t>
            </w:r>
          </w:p>
        </w:tc>
      </w:tr>
      <w:tr w:rsidR="00B1006F" w:rsidRPr="006439A1" w14:paraId="2A4E1939" w14:textId="77777777" w:rsidTr="00355764">
        <w:tc>
          <w:tcPr>
            <w:tcW w:w="1717" w:type="dxa"/>
          </w:tcPr>
          <w:p w14:paraId="7319FA7A" w14:textId="020606B4" w:rsidR="00B1006F" w:rsidRPr="006439A1" w:rsidRDefault="00B1006F" w:rsidP="000E17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7633" w:type="dxa"/>
          </w:tcPr>
          <w:p w14:paraId="46AB0791" w14:textId="19A5AA63" w:rsidR="00B1006F" w:rsidRPr="006439A1" w:rsidRDefault="16C68E93" w:rsidP="000E177D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Headend </w:t>
            </w:r>
            <w:r w:rsidR="6E5DE4EE">
              <w:rPr>
                <w:rFonts w:eastAsia="Times New Roman" w:cs="Times New Roman"/>
                <w:kern w:val="0"/>
                <w14:ligatures w14:val="none"/>
              </w:rPr>
              <w:t>&amp;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="76D8A321" w:rsidRPr="0073453C">
              <w:rPr>
                <w:rFonts w:eastAsia="Times New Roman" w:cs="Times New Roman"/>
                <w:kern w:val="0"/>
                <w14:ligatures w14:val="none"/>
              </w:rPr>
              <w:t>i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nternet </w:t>
            </w:r>
            <w:r w:rsidR="1D0B41F3" w:rsidRPr="0073453C">
              <w:rPr>
                <w:rFonts w:eastAsia="Times New Roman" w:cs="Times New Roman"/>
                <w:kern w:val="0"/>
                <w14:ligatures w14:val="none"/>
              </w:rPr>
              <w:t>b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ackbone </w:t>
            </w:r>
            <w:r w:rsidR="05954FED" w:rsidRPr="0073453C">
              <w:rPr>
                <w:rFonts w:eastAsia="Times New Roman" w:cs="Times New Roman"/>
                <w:kern w:val="0"/>
                <w14:ligatures w14:val="none"/>
              </w:rPr>
              <w:t>c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>onnectivity</w:t>
            </w:r>
          </w:p>
        </w:tc>
      </w:tr>
      <w:tr w:rsidR="00B1006F" w:rsidRPr="006439A1" w14:paraId="1D73B838" w14:textId="77777777" w:rsidTr="00AD7EBE">
        <w:tc>
          <w:tcPr>
            <w:tcW w:w="1717" w:type="dxa"/>
            <w:shd w:val="clear" w:color="auto" w:fill="DADEE6"/>
          </w:tcPr>
          <w:p w14:paraId="4B3D9ED7" w14:textId="601FDE9F" w:rsidR="00B1006F" w:rsidRPr="006439A1" w:rsidRDefault="00B1006F" w:rsidP="000E17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7633" w:type="dxa"/>
            <w:shd w:val="clear" w:color="auto" w:fill="DADEE6"/>
          </w:tcPr>
          <w:p w14:paraId="16037387" w14:textId="4AAD66AE" w:rsidR="00B1006F" w:rsidRPr="006439A1" w:rsidRDefault="0073453C" w:rsidP="000E177D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Reliability </w:t>
            </w:r>
            <w:r w:rsidR="00372441">
              <w:rPr>
                <w:rFonts w:eastAsia="Times New Roman" w:cs="Times New Roman"/>
                <w:kern w:val="0"/>
                <w14:ligatures w14:val="none"/>
              </w:rPr>
              <w:t>&amp;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="2A768DB0" w:rsidRPr="0073453C">
              <w:rPr>
                <w:rFonts w:eastAsia="Times New Roman" w:cs="Times New Roman"/>
                <w:kern w:val="0"/>
                <w14:ligatures w14:val="none"/>
              </w:rPr>
              <w:t>q</w:t>
            </w:r>
            <w:r w:rsidR="16C68E93" w:rsidRPr="0073453C">
              <w:rPr>
                <w:rFonts w:eastAsia="Times New Roman" w:cs="Times New Roman"/>
                <w:kern w:val="0"/>
                <w14:ligatures w14:val="none"/>
              </w:rPr>
              <w:t>uality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 of </w:t>
            </w:r>
            <w:r w:rsidR="07283F96" w:rsidRPr="0073453C">
              <w:rPr>
                <w:rFonts w:eastAsia="Times New Roman" w:cs="Times New Roman"/>
                <w:kern w:val="0"/>
                <w14:ligatures w14:val="none"/>
              </w:rPr>
              <w:t>s</w:t>
            </w:r>
            <w:r w:rsidR="16C68E93" w:rsidRPr="0073453C">
              <w:rPr>
                <w:rFonts w:eastAsia="Times New Roman" w:cs="Times New Roman"/>
                <w:kern w:val="0"/>
                <w14:ligatures w14:val="none"/>
              </w:rPr>
              <w:t>ervice</w:t>
            </w:r>
          </w:p>
        </w:tc>
      </w:tr>
      <w:tr w:rsidR="005528B1" w:rsidRPr="006439A1" w14:paraId="320695B6" w14:textId="77777777" w:rsidTr="00355764">
        <w:tc>
          <w:tcPr>
            <w:tcW w:w="1717" w:type="dxa"/>
          </w:tcPr>
          <w:p w14:paraId="25CE005D" w14:textId="41AA43A7" w:rsidR="005528B1" w:rsidRDefault="005528B1" w:rsidP="000E17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7633" w:type="dxa"/>
          </w:tcPr>
          <w:p w14:paraId="6AF0C6C6" w14:textId="49F5BA52" w:rsidR="005528B1" w:rsidRDefault="007600BF" w:rsidP="000E177D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Performance </w:t>
            </w:r>
            <w:r w:rsidR="2778571C">
              <w:rPr>
                <w:rFonts w:eastAsia="Times New Roman" w:cs="Times New Roman"/>
                <w:kern w:val="0"/>
                <w14:ligatures w14:val="none"/>
              </w:rPr>
              <w:t>c</w:t>
            </w:r>
            <w:r w:rsidR="0DAD7419">
              <w:rPr>
                <w:rFonts w:eastAsia="Times New Roman" w:cs="Times New Roman"/>
                <w:kern w:val="0"/>
                <w14:ligatures w14:val="none"/>
              </w:rPr>
              <w:t>alculations</w:t>
            </w:r>
          </w:p>
        </w:tc>
      </w:tr>
    </w:tbl>
    <w:p w14:paraId="3C5121F1" w14:textId="77777777" w:rsidR="000E177D" w:rsidRDefault="000E177D" w:rsidP="000E177D"/>
    <w:p w14:paraId="0D15B940" w14:textId="77777777" w:rsidR="000E177D" w:rsidRDefault="000E177D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F728737" w14:textId="72A3B2F8" w:rsidR="004F447E" w:rsidRPr="000E177D" w:rsidRDefault="00700300" w:rsidP="00CD624F">
      <w:pPr>
        <w:keepNext/>
        <w:jc w:val="both"/>
        <w:rPr>
          <w:color w:val="000000" w:themeColor="text1"/>
        </w:rPr>
      </w:pPr>
      <w:r w:rsidRPr="00DF3619">
        <w:rPr>
          <w:color w:val="000000" w:themeColor="text1"/>
        </w:rPr>
        <w:t xml:space="preserve">Information must be </w:t>
      </w:r>
      <w:r w:rsidR="00146490" w:rsidRPr="00DF3619">
        <w:rPr>
          <w:color w:val="000000" w:themeColor="text1"/>
        </w:rPr>
        <w:t xml:space="preserve">entered for all fields </w:t>
      </w:r>
      <w:r w:rsidR="001A74E8" w:rsidRPr="00DF3619">
        <w:rPr>
          <w:color w:val="000000" w:themeColor="text1"/>
        </w:rPr>
        <w:t>in</w:t>
      </w:r>
      <w:r w:rsidR="00146490" w:rsidRPr="00DF3619">
        <w:rPr>
          <w:color w:val="000000" w:themeColor="text1"/>
        </w:rPr>
        <w:t xml:space="preserve"> Tabs </w:t>
      </w:r>
      <w:r w:rsidR="00B1006F">
        <w:rPr>
          <w:color w:val="000000" w:themeColor="text1"/>
        </w:rPr>
        <w:t>1</w:t>
      </w:r>
      <w:r w:rsidR="00E100CA">
        <w:rPr>
          <w:color w:val="000000" w:themeColor="text1"/>
        </w:rPr>
        <w:t xml:space="preserve"> – </w:t>
      </w:r>
      <w:r w:rsidR="007600BF">
        <w:rPr>
          <w:color w:val="000000" w:themeColor="text1"/>
        </w:rPr>
        <w:t>5</w:t>
      </w:r>
      <w:r w:rsidR="00146490" w:rsidRPr="00DF3619">
        <w:rPr>
          <w:color w:val="000000" w:themeColor="text1"/>
        </w:rPr>
        <w:t>.</w:t>
      </w:r>
      <w:r w:rsidR="000E177D">
        <w:rPr>
          <w:color w:val="000000" w:themeColor="text1"/>
        </w:rPr>
        <w:t xml:space="preserve"> </w:t>
      </w:r>
      <w:r w:rsidR="0085725F" w:rsidRPr="00DF3619">
        <w:t xml:space="preserve">All supplemental evidence files and documents must be submitted with the </w:t>
      </w:r>
      <w:proofErr w:type="gramStart"/>
      <w:r w:rsidR="0085725F" w:rsidRPr="00DF3619">
        <w:t>completed</w:t>
      </w:r>
      <w:proofErr w:type="gramEnd"/>
      <w:r w:rsidR="0085725F" w:rsidRPr="00DF3619">
        <w:t xml:space="preserve"> </w:t>
      </w:r>
      <w:r w:rsidR="00457F13">
        <w:t>FTTP</w:t>
      </w:r>
      <w:r w:rsidR="00A763B0" w:rsidRPr="00DF3619">
        <w:t xml:space="preserve"> Service Evidence template</w:t>
      </w:r>
      <w:r w:rsidR="00672B74" w:rsidRPr="00DF3619">
        <w:t>.</w:t>
      </w:r>
    </w:p>
    <w:p w14:paraId="57BA01A7" w14:textId="6CF9B485" w:rsidR="00366471" w:rsidRPr="00355764" w:rsidRDefault="007D16C1" w:rsidP="000E177D">
      <w:pPr>
        <w:pStyle w:val="Heading3"/>
        <w:rPr>
          <w:color w:val="5F6E8F"/>
        </w:rPr>
      </w:pPr>
      <w:r w:rsidRPr="00355764">
        <w:rPr>
          <w:color w:val="5F6E8F"/>
        </w:rPr>
        <w:t xml:space="preserve">Tab </w:t>
      </w:r>
      <w:r w:rsidR="00B1006F" w:rsidRPr="00355764">
        <w:rPr>
          <w:color w:val="5F6E8F"/>
        </w:rPr>
        <w:t>1</w:t>
      </w:r>
      <w:r w:rsidRPr="00355764">
        <w:rPr>
          <w:color w:val="5F6E8F"/>
        </w:rPr>
        <w:t xml:space="preserve">. </w:t>
      </w:r>
      <w:r w:rsidR="00B1006F" w:rsidRPr="00355764">
        <w:rPr>
          <w:color w:val="5F6E8F"/>
        </w:rPr>
        <w:t>Logical Network Diagram</w:t>
      </w:r>
      <w:r w:rsidR="00366471" w:rsidRPr="00355764">
        <w:rPr>
          <w:color w:val="5F6E8F"/>
        </w:rPr>
        <w:t xml:space="preserve"> </w:t>
      </w:r>
      <w:r w:rsidR="000E177D" w:rsidRPr="00355764">
        <w:rPr>
          <w:color w:val="5F6E8F"/>
        </w:rPr>
        <w:t>T</w:t>
      </w:r>
      <w:r w:rsidR="00366471" w:rsidRPr="00355764">
        <w:rPr>
          <w:color w:val="5F6E8F"/>
        </w:rPr>
        <w:t>ab</w:t>
      </w:r>
    </w:p>
    <w:tbl>
      <w:tblPr>
        <w:tblStyle w:val="GridTable4-Accent1"/>
        <w:tblW w:w="9480" w:type="dxa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ook w:val="04A0" w:firstRow="1" w:lastRow="0" w:firstColumn="1" w:lastColumn="0" w:noHBand="0" w:noVBand="1"/>
      </w:tblPr>
      <w:tblGrid>
        <w:gridCol w:w="2065"/>
        <w:gridCol w:w="1260"/>
        <w:gridCol w:w="1440"/>
        <w:gridCol w:w="2874"/>
        <w:gridCol w:w="1841"/>
      </w:tblGrid>
      <w:tr w:rsidR="00F12081" w14:paraId="63A472C2" w14:textId="77777777" w:rsidTr="0035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0B1D2B"/>
          </w:tcPr>
          <w:p w14:paraId="15DE3C63" w14:textId="77777777" w:rsidR="00366471" w:rsidRDefault="00366471" w:rsidP="000E177D">
            <w:r>
              <w:t>Field</w:t>
            </w:r>
          </w:p>
        </w:tc>
        <w:tc>
          <w:tcPr>
            <w:tcW w:w="1260" w:type="dxa"/>
            <w:shd w:val="clear" w:color="auto" w:fill="0B1D2B"/>
          </w:tcPr>
          <w:p w14:paraId="09BF57D8" w14:textId="77777777" w:rsidR="00366471" w:rsidRDefault="00366471" w:rsidP="000E1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Data type </w:t>
            </w:r>
          </w:p>
        </w:tc>
        <w:tc>
          <w:tcPr>
            <w:tcW w:w="1440" w:type="dxa"/>
            <w:shd w:val="clear" w:color="auto" w:fill="0B1D2B"/>
          </w:tcPr>
          <w:p w14:paraId="0C999D96" w14:textId="77777777" w:rsidR="00366471" w:rsidRDefault="00366471" w:rsidP="000E1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  <w:tc>
          <w:tcPr>
            <w:tcW w:w="2874" w:type="dxa"/>
            <w:shd w:val="clear" w:color="auto" w:fill="0B1D2B"/>
          </w:tcPr>
          <w:p w14:paraId="7C3F4C18" w14:textId="77777777" w:rsidR="00366471" w:rsidRDefault="00366471" w:rsidP="000E1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841" w:type="dxa"/>
            <w:shd w:val="clear" w:color="auto" w:fill="0B1D2B"/>
          </w:tcPr>
          <w:p w14:paraId="2357354C" w14:textId="77777777" w:rsidR="00366471" w:rsidRDefault="00366471" w:rsidP="000E1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Constraints</w:t>
            </w:r>
          </w:p>
        </w:tc>
      </w:tr>
      <w:tr w:rsidR="00F12081" w14:paraId="4A1DFDF0" w14:textId="77777777" w:rsidTr="0035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FFFFFF" w:themeFill="background1"/>
          </w:tcPr>
          <w:p w14:paraId="36D367A0" w14:textId="0CEE80B1" w:rsidR="00366471" w:rsidRPr="006D3F5F" w:rsidRDefault="00B1006F" w:rsidP="000E177D">
            <w:r w:rsidRPr="00B1006F">
              <w:t>Logical Network Diagram</w:t>
            </w:r>
          </w:p>
        </w:tc>
        <w:tc>
          <w:tcPr>
            <w:tcW w:w="1260" w:type="dxa"/>
            <w:shd w:val="clear" w:color="auto" w:fill="FFFFFF" w:themeFill="background1"/>
          </w:tcPr>
          <w:p w14:paraId="673B3539" w14:textId="590CA7AC" w:rsidR="00366471" w:rsidRDefault="00B1006F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</w:t>
            </w:r>
          </w:p>
        </w:tc>
        <w:tc>
          <w:tcPr>
            <w:tcW w:w="1440" w:type="dxa"/>
            <w:shd w:val="clear" w:color="auto" w:fill="FFFFFF" w:themeFill="background1"/>
          </w:tcPr>
          <w:p w14:paraId="6575AC36" w14:textId="5A314834" w:rsidR="00366471" w:rsidRDefault="00B1006F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Diagram</w:t>
            </w:r>
          </w:p>
        </w:tc>
        <w:tc>
          <w:tcPr>
            <w:tcW w:w="2874" w:type="dxa"/>
            <w:shd w:val="clear" w:color="auto" w:fill="FFFFFF" w:themeFill="background1"/>
          </w:tcPr>
          <w:p w14:paraId="6E5C9205" w14:textId="718B3699" w:rsidR="00366471" w:rsidRDefault="00A74843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 a logical diagram showing backhaul between the Internet and central office (CO) / headend location(s); active optical distribution network components (i.e. Optical Line Terminals, or OLTs); passive optical components, including splitters (if applicable); and customer premises equipment (CPE), including the optical network unit (ONU) and/or customer gateway device</w:t>
            </w:r>
          </w:p>
        </w:tc>
        <w:tc>
          <w:tcPr>
            <w:tcW w:w="1841" w:type="dxa"/>
            <w:shd w:val="clear" w:color="auto" w:fill="FFFFFF" w:themeFill="background1"/>
          </w:tcPr>
          <w:p w14:paraId="306C69A7" w14:textId="04BA74EF" w:rsidR="00366471" w:rsidRDefault="00A74843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Illustrate a worst-case scenario for link capacities, FTTP technology type (GPON, XGS-PON, Active Ethernet, etc.), splitter ratios (where applicable), and number of subscribers served per OLT port</w:t>
            </w:r>
          </w:p>
        </w:tc>
      </w:tr>
    </w:tbl>
    <w:p w14:paraId="2FB4C8EF" w14:textId="77777777" w:rsidR="00366471" w:rsidRDefault="00366471" w:rsidP="000E177D"/>
    <w:p w14:paraId="458D4C72" w14:textId="6DB28434" w:rsidR="00366471" w:rsidRPr="00355764" w:rsidRDefault="007D16C1" w:rsidP="000E177D">
      <w:pPr>
        <w:pStyle w:val="Heading3"/>
        <w:rPr>
          <w:color w:val="5F6E8F"/>
        </w:rPr>
      </w:pPr>
      <w:r w:rsidRPr="00355764">
        <w:rPr>
          <w:color w:val="5F6E8F"/>
        </w:rPr>
        <w:t xml:space="preserve">Tab </w:t>
      </w:r>
      <w:r w:rsidR="00B1006F" w:rsidRPr="00355764">
        <w:rPr>
          <w:color w:val="5F6E8F"/>
        </w:rPr>
        <w:t>2</w:t>
      </w:r>
      <w:r w:rsidRPr="00355764">
        <w:rPr>
          <w:color w:val="5F6E8F"/>
        </w:rPr>
        <w:t xml:space="preserve">. </w:t>
      </w:r>
      <w:r w:rsidR="00B1006F" w:rsidRPr="00355764">
        <w:rPr>
          <w:color w:val="5F6E8F"/>
        </w:rPr>
        <w:t>Access Layer</w:t>
      </w:r>
      <w:r w:rsidR="00366471" w:rsidRPr="00355764">
        <w:rPr>
          <w:color w:val="5F6E8F"/>
        </w:rPr>
        <w:t xml:space="preserve"> </w:t>
      </w:r>
      <w:r w:rsidR="000E177D" w:rsidRPr="00355764">
        <w:rPr>
          <w:color w:val="5F6E8F"/>
        </w:rPr>
        <w:t>T</w:t>
      </w:r>
      <w:r w:rsidR="00366471" w:rsidRPr="00355764">
        <w:rPr>
          <w:color w:val="5F6E8F"/>
        </w:rPr>
        <w:t>ab</w:t>
      </w:r>
    </w:p>
    <w:tbl>
      <w:tblPr>
        <w:tblStyle w:val="GridTable4-Accent1"/>
        <w:tblW w:w="9265" w:type="dxa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800"/>
        <w:gridCol w:w="1890"/>
        <w:gridCol w:w="2160"/>
      </w:tblGrid>
      <w:tr w:rsidR="00730280" w14:paraId="4C61EE07" w14:textId="77777777" w:rsidTr="00A04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0B1D2B"/>
          </w:tcPr>
          <w:p w14:paraId="58BA802A" w14:textId="77777777" w:rsidR="00730280" w:rsidRPr="00BC4B56" w:rsidRDefault="00730280" w:rsidP="000E177D">
            <w:r w:rsidRPr="00BC4B56">
              <w:t>Field</w:t>
            </w:r>
          </w:p>
        </w:tc>
        <w:tc>
          <w:tcPr>
            <w:tcW w:w="1800" w:type="dxa"/>
            <w:shd w:val="clear" w:color="auto" w:fill="0B1D2B"/>
          </w:tcPr>
          <w:p w14:paraId="05D3A16E" w14:textId="77777777" w:rsidR="00730280" w:rsidRPr="00BC4B56" w:rsidRDefault="00730280" w:rsidP="000E1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4B56">
              <w:t>Data type</w:t>
            </w:r>
          </w:p>
        </w:tc>
        <w:tc>
          <w:tcPr>
            <w:tcW w:w="1890" w:type="dxa"/>
            <w:shd w:val="clear" w:color="auto" w:fill="0B1D2B"/>
          </w:tcPr>
          <w:p w14:paraId="22E4A818" w14:textId="77777777" w:rsidR="00730280" w:rsidRPr="00BC4B56" w:rsidRDefault="00730280" w:rsidP="000E1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4B56">
              <w:t>Example</w:t>
            </w:r>
          </w:p>
        </w:tc>
        <w:tc>
          <w:tcPr>
            <w:tcW w:w="2160" w:type="dxa"/>
            <w:shd w:val="clear" w:color="auto" w:fill="0B1D2B"/>
          </w:tcPr>
          <w:p w14:paraId="39115DDC" w14:textId="77777777" w:rsidR="00730280" w:rsidRPr="00BC4B56" w:rsidRDefault="00730280" w:rsidP="000E1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4B56">
              <w:t>Description</w:t>
            </w:r>
          </w:p>
        </w:tc>
      </w:tr>
      <w:tr w:rsidR="00730280" w14:paraId="0B2CB3DE" w14:textId="77777777" w:rsidTr="00A04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DADEE6"/>
          </w:tcPr>
          <w:p w14:paraId="63F55ABB" w14:textId="66FD6BCA" w:rsidR="00730280" w:rsidRPr="00C15877" w:rsidRDefault="00CE5F83" w:rsidP="000E177D">
            <w:r w:rsidRPr="00CE5F83">
              <w:t>Describe the access layer FTTP technology that will be used (e.g., GPON, XGS-PON, Active Ethernet). Include the reasoning for this selection based on the density and characteristics of the project area.</w:t>
            </w:r>
          </w:p>
        </w:tc>
        <w:tc>
          <w:tcPr>
            <w:tcW w:w="1800" w:type="dxa"/>
            <w:shd w:val="clear" w:color="auto" w:fill="DADEE6"/>
          </w:tcPr>
          <w:p w14:paraId="56A6B01E" w14:textId="5E518CB3" w:rsidR="00730280" w:rsidRPr="00E223EA" w:rsidRDefault="003D539A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890" w:type="dxa"/>
            <w:shd w:val="clear" w:color="auto" w:fill="DADEE6"/>
          </w:tcPr>
          <w:p w14:paraId="53BF5639" w14:textId="50E0D9F7" w:rsidR="00730280" w:rsidRPr="00E223EA" w:rsidRDefault="00730280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DADEE6"/>
          </w:tcPr>
          <w:p w14:paraId="6E5BB50D" w14:textId="7DCBE149" w:rsidR="00730280" w:rsidRPr="00AD05DA" w:rsidRDefault="00730280" w:rsidP="000E177D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0280" w14:paraId="1D8BA093" w14:textId="77777777" w:rsidTr="00A04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CFD0A4A" w14:textId="22B53DAD" w:rsidR="00730280" w:rsidRPr="00C15877" w:rsidRDefault="00CE5F83" w:rsidP="000E177D">
            <w:r w:rsidRPr="00CE5F83">
              <w:t>Describe the OLT configuration, including the number of PON segments per chassis and how the segments are distributed across the chassis.</w:t>
            </w:r>
          </w:p>
        </w:tc>
        <w:tc>
          <w:tcPr>
            <w:tcW w:w="1800" w:type="dxa"/>
          </w:tcPr>
          <w:p w14:paraId="22808D08" w14:textId="47398FEA" w:rsidR="00730280" w:rsidRPr="00E223EA" w:rsidRDefault="003D539A" w:rsidP="000E1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890" w:type="dxa"/>
          </w:tcPr>
          <w:p w14:paraId="38AF1EB5" w14:textId="30D36A14" w:rsidR="00D1045E" w:rsidRPr="00E223EA" w:rsidRDefault="00D1045E" w:rsidP="000E1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139E570" w14:textId="3FC59727" w:rsidR="00730280" w:rsidRPr="002451A1" w:rsidRDefault="00730280" w:rsidP="000E1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0280" w14:paraId="12952AB4" w14:textId="77777777" w:rsidTr="00A04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DADEE6"/>
          </w:tcPr>
          <w:p w14:paraId="109BF781" w14:textId="3E491E97" w:rsidR="00730280" w:rsidRPr="00C15877" w:rsidRDefault="00CE5F83" w:rsidP="000E177D">
            <w:r w:rsidRPr="00CE5F83">
              <w:t>Describe the proposed PON size, including the maximum split ratio, the number of serviceable passings per PON, and the anticipated number of subscribers per OLT port at service activation.</w:t>
            </w:r>
          </w:p>
        </w:tc>
        <w:tc>
          <w:tcPr>
            <w:tcW w:w="1800" w:type="dxa"/>
            <w:shd w:val="clear" w:color="auto" w:fill="DADEE6"/>
          </w:tcPr>
          <w:p w14:paraId="4A72CA02" w14:textId="4EA9C091" w:rsidR="00730280" w:rsidRPr="00E223EA" w:rsidRDefault="00730280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890" w:type="dxa"/>
            <w:shd w:val="clear" w:color="auto" w:fill="DADEE6"/>
          </w:tcPr>
          <w:p w14:paraId="30BC86C5" w14:textId="1A02E5FE" w:rsidR="00730280" w:rsidRPr="00DA1C6C" w:rsidRDefault="00730280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DADEE6"/>
          </w:tcPr>
          <w:p w14:paraId="4B8AF773" w14:textId="6FD8304D" w:rsidR="00730280" w:rsidRPr="00DA1C6C" w:rsidRDefault="00730280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89C8219" w14:textId="77777777" w:rsidR="00366471" w:rsidRPr="005527C1" w:rsidRDefault="00366471" w:rsidP="000E177D">
      <w:pPr>
        <w:rPr>
          <w:b/>
          <w:bCs/>
        </w:rPr>
      </w:pPr>
    </w:p>
    <w:p w14:paraId="4737C343" w14:textId="004DCB18" w:rsidR="00366471" w:rsidRPr="00355764" w:rsidRDefault="007D16C1" w:rsidP="000E177D">
      <w:pPr>
        <w:pStyle w:val="Heading3"/>
        <w:rPr>
          <w:color w:val="5F6E8F"/>
        </w:rPr>
      </w:pPr>
      <w:r w:rsidRPr="00355764">
        <w:rPr>
          <w:color w:val="5F6E8F"/>
        </w:rPr>
        <w:t xml:space="preserve">Tab </w:t>
      </w:r>
      <w:r w:rsidR="00390DE5" w:rsidRPr="00355764">
        <w:rPr>
          <w:color w:val="5F6E8F"/>
        </w:rPr>
        <w:t>3</w:t>
      </w:r>
      <w:r w:rsidRPr="00355764">
        <w:rPr>
          <w:color w:val="5F6E8F"/>
        </w:rPr>
        <w:t xml:space="preserve">. </w:t>
      </w:r>
      <w:r w:rsidR="00556A53" w:rsidRPr="00355764">
        <w:rPr>
          <w:color w:val="5F6E8F"/>
        </w:rPr>
        <w:t>Headend &amp; Internet Backbone Connectivity Tab</w:t>
      </w:r>
    </w:p>
    <w:tbl>
      <w:tblPr>
        <w:tblStyle w:val="GridTable4-Accent1"/>
        <w:tblW w:w="0" w:type="auto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ook w:val="04A0" w:firstRow="1" w:lastRow="0" w:firstColumn="1" w:lastColumn="0" w:noHBand="0" w:noVBand="1"/>
      </w:tblPr>
      <w:tblGrid>
        <w:gridCol w:w="3415"/>
        <w:gridCol w:w="1440"/>
        <w:gridCol w:w="1710"/>
        <w:gridCol w:w="2700"/>
      </w:tblGrid>
      <w:tr w:rsidR="000A1D4D" w14:paraId="24518103" w14:textId="77777777" w:rsidTr="00A04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0B1D2B"/>
          </w:tcPr>
          <w:p w14:paraId="414AB470" w14:textId="77777777" w:rsidR="000A1D4D" w:rsidRPr="00C76060" w:rsidRDefault="000A1D4D" w:rsidP="000E177D">
            <w:r w:rsidRPr="00C76060">
              <w:t>Field</w:t>
            </w:r>
          </w:p>
        </w:tc>
        <w:tc>
          <w:tcPr>
            <w:tcW w:w="1440" w:type="dxa"/>
            <w:shd w:val="clear" w:color="auto" w:fill="0B1D2B"/>
          </w:tcPr>
          <w:p w14:paraId="69F8F105" w14:textId="77777777" w:rsidR="000A1D4D" w:rsidRPr="00C76060" w:rsidRDefault="000A1D4D" w:rsidP="000E1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Data type</w:t>
            </w:r>
          </w:p>
        </w:tc>
        <w:tc>
          <w:tcPr>
            <w:tcW w:w="1710" w:type="dxa"/>
            <w:shd w:val="clear" w:color="auto" w:fill="0B1D2B"/>
          </w:tcPr>
          <w:p w14:paraId="0E433FD6" w14:textId="77777777" w:rsidR="000A1D4D" w:rsidRPr="00C76060" w:rsidRDefault="000A1D4D" w:rsidP="000E1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Example</w:t>
            </w:r>
          </w:p>
        </w:tc>
        <w:tc>
          <w:tcPr>
            <w:tcW w:w="2700" w:type="dxa"/>
            <w:shd w:val="clear" w:color="auto" w:fill="0B1D2B"/>
          </w:tcPr>
          <w:p w14:paraId="44F4A140" w14:textId="77777777" w:rsidR="000A1D4D" w:rsidRPr="00C76060" w:rsidRDefault="000A1D4D" w:rsidP="000E1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Description</w:t>
            </w:r>
          </w:p>
        </w:tc>
      </w:tr>
      <w:tr w:rsidR="000A1D4D" w14:paraId="23905486" w14:textId="77777777" w:rsidTr="00CD6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</w:tcPr>
          <w:p w14:paraId="65CF21D6" w14:textId="47C0FFCE" w:rsidR="000A1D4D" w:rsidRPr="00577A62" w:rsidRDefault="006B0F8C" w:rsidP="000E177D">
            <w:r w:rsidRPr="006B0F8C">
              <w:t xml:space="preserve">Describe the capacity of all links between the OLT(s) and the Internet, including the uplinks to backbone routers and the connections to both transit and non-transit peers. </w:t>
            </w:r>
          </w:p>
        </w:tc>
        <w:tc>
          <w:tcPr>
            <w:tcW w:w="1440" w:type="dxa"/>
            <w:shd w:val="clear" w:color="auto" w:fill="FFFFFF" w:themeFill="background1"/>
          </w:tcPr>
          <w:p w14:paraId="5651EF19" w14:textId="2C2B95C0" w:rsidR="000A1D4D" w:rsidRPr="00577A62" w:rsidRDefault="00E83235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710" w:type="dxa"/>
            <w:shd w:val="clear" w:color="auto" w:fill="FFFFFF" w:themeFill="background1"/>
          </w:tcPr>
          <w:p w14:paraId="204E828D" w14:textId="6F8D8500" w:rsidR="000A1D4D" w:rsidRPr="00577A62" w:rsidRDefault="000A1D4D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7EF32759" w14:textId="15E8D988" w:rsidR="000A1D4D" w:rsidRPr="00FA64C4" w:rsidRDefault="006B0F8C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0F8C">
              <w:t>Include expected peak utilization and how the design avoids congestion</w:t>
            </w:r>
          </w:p>
        </w:tc>
      </w:tr>
    </w:tbl>
    <w:p w14:paraId="47E6D86D" w14:textId="77777777" w:rsidR="0091418E" w:rsidRDefault="0091418E" w:rsidP="000E177D">
      <w:pPr>
        <w:rPr>
          <w:b/>
          <w:bCs/>
        </w:rPr>
      </w:pPr>
    </w:p>
    <w:p w14:paraId="5FF4170E" w14:textId="18640849" w:rsidR="0091418E" w:rsidRPr="00355764" w:rsidRDefault="0091418E" w:rsidP="000E177D">
      <w:pPr>
        <w:pStyle w:val="Heading3"/>
        <w:rPr>
          <w:color w:val="5F6E8F"/>
        </w:rPr>
      </w:pPr>
      <w:r w:rsidRPr="00355764">
        <w:rPr>
          <w:color w:val="5F6E8F"/>
        </w:rPr>
        <w:t xml:space="preserve">Tab 4. </w:t>
      </w:r>
      <w:r w:rsidR="00E83235" w:rsidRPr="00355764">
        <w:rPr>
          <w:color w:val="5F6E8F"/>
        </w:rPr>
        <w:t xml:space="preserve">Reliability </w:t>
      </w:r>
      <w:r w:rsidR="000E177D" w:rsidRPr="00355764">
        <w:rPr>
          <w:color w:val="5F6E8F"/>
        </w:rPr>
        <w:t>&amp;</w:t>
      </w:r>
      <w:r w:rsidR="00E83235" w:rsidRPr="00355764">
        <w:rPr>
          <w:color w:val="5F6E8F"/>
        </w:rPr>
        <w:t xml:space="preserve"> Quality of Service</w:t>
      </w:r>
      <w:r w:rsidRPr="00355764">
        <w:rPr>
          <w:color w:val="5F6E8F"/>
        </w:rPr>
        <w:t xml:space="preserve"> </w:t>
      </w:r>
      <w:r w:rsidR="000E177D" w:rsidRPr="00355764">
        <w:rPr>
          <w:color w:val="5F6E8F"/>
        </w:rPr>
        <w:t>T</w:t>
      </w:r>
      <w:r w:rsidRPr="00355764">
        <w:rPr>
          <w:color w:val="5F6E8F"/>
        </w:rPr>
        <w:t>ab</w:t>
      </w:r>
    </w:p>
    <w:tbl>
      <w:tblPr>
        <w:tblStyle w:val="GridTable4-Accent1"/>
        <w:tblW w:w="0" w:type="auto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ook w:val="04A0" w:firstRow="1" w:lastRow="0" w:firstColumn="1" w:lastColumn="0" w:noHBand="0" w:noVBand="1"/>
      </w:tblPr>
      <w:tblGrid>
        <w:gridCol w:w="3415"/>
        <w:gridCol w:w="1440"/>
        <w:gridCol w:w="1530"/>
        <w:gridCol w:w="2880"/>
      </w:tblGrid>
      <w:tr w:rsidR="0091418E" w14:paraId="729659DE" w14:textId="77777777" w:rsidTr="00CD6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000000" w:themeFill="text1"/>
          </w:tcPr>
          <w:p w14:paraId="32256946" w14:textId="77777777" w:rsidR="0091418E" w:rsidRPr="00C76060" w:rsidRDefault="0091418E" w:rsidP="000E177D">
            <w:r w:rsidRPr="00C76060">
              <w:t>Field</w:t>
            </w:r>
          </w:p>
        </w:tc>
        <w:tc>
          <w:tcPr>
            <w:tcW w:w="1440" w:type="dxa"/>
            <w:shd w:val="clear" w:color="auto" w:fill="000000" w:themeFill="text1"/>
          </w:tcPr>
          <w:p w14:paraId="60447F90" w14:textId="77777777" w:rsidR="0091418E" w:rsidRPr="00C76060" w:rsidRDefault="0091418E" w:rsidP="000E1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Data type</w:t>
            </w:r>
          </w:p>
        </w:tc>
        <w:tc>
          <w:tcPr>
            <w:tcW w:w="1530" w:type="dxa"/>
            <w:shd w:val="clear" w:color="auto" w:fill="000000" w:themeFill="text1"/>
          </w:tcPr>
          <w:p w14:paraId="3EDEAF0C" w14:textId="77777777" w:rsidR="0091418E" w:rsidRPr="00C76060" w:rsidRDefault="0091418E" w:rsidP="000E1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Example</w:t>
            </w:r>
          </w:p>
        </w:tc>
        <w:tc>
          <w:tcPr>
            <w:tcW w:w="2880" w:type="dxa"/>
            <w:shd w:val="clear" w:color="auto" w:fill="000000" w:themeFill="text1"/>
          </w:tcPr>
          <w:p w14:paraId="7FEE433C" w14:textId="77777777" w:rsidR="0091418E" w:rsidRPr="00C76060" w:rsidRDefault="0091418E" w:rsidP="000E17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Description</w:t>
            </w:r>
          </w:p>
        </w:tc>
      </w:tr>
      <w:tr w:rsidR="002C21A6" w14:paraId="60DAE1B2" w14:textId="77777777" w:rsidTr="00CD6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4"/>
            <w:shd w:val="clear" w:color="auto" w:fill="5F6E8F"/>
          </w:tcPr>
          <w:p w14:paraId="09677407" w14:textId="481C2EAA" w:rsidR="002C21A6" w:rsidRPr="002C21A6" w:rsidRDefault="002C21A6" w:rsidP="000E177D">
            <w:pPr>
              <w:jc w:val="center"/>
            </w:pPr>
            <w:r>
              <w:t>4.1: Performance Thresholds</w:t>
            </w:r>
          </w:p>
        </w:tc>
      </w:tr>
      <w:tr w:rsidR="0091418E" w14:paraId="7179D686" w14:textId="77777777" w:rsidTr="00CD6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</w:tcPr>
          <w:p w14:paraId="357F2CD8" w14:textId="25862202" w:rsidR="0091418E" w:rsidRPr="00577A62" w:rsidRDefault="001664E2" w:rsidP="000E177D">
            <w:r w:rsidRPr="001664E2">
              <w:t>How does the applicant monitor and ensure that roundtrip latency, real-time packet loss, and jitter remain within the following thresholds during typical and peak operating conditions?</w:t>
            </w:r>
          </w:p>
        </w:tc>
        <w:tc>
          <w:tcPr>
            <w:tcW w:w="1440" w:type="dxa"/>
            <w:shd w:val="clear" w:color="auto" w:fill="FFFFFF" w:themeFill="background1"/>
          </w:tcPr>
          <w:p w14:paraId="6AE821A6" w14:textId="1E244A74" w:rsidR="00EA282E" w:rsidRPr="00577A62" w:rsidRDefault="00C5649C" w:rsidP="005C3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</w:t>
            </w:r>
            <w:r w:rsidR="00EA282E">
              <w:t>e</w:t>
            </w:r>
          </w:p>
        </w:tc>
        <w:tc>
          <w:tcPr>
            <w:tcW w:w="1530" w:type="dxa"/>
            <w:shd w:val="clear" w:color="auto" w:fill="FFFFFF" w:themeFill="background1"/>
          </w:tcPr>
          <w:p w14:paraId="092AC235" w14:textId="77777777" w:rsidR="001664E2" w:rsidRDefault="001664E2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Latency: ≤</w:t>
            </w:r>
            <w:r>
              <w:rPr>
                <w:rFonts w:ascii="Arial" w:hAnsi="Arial" w:cs="Arial"/>
              </w:rPr>
              <w:t> </w:t>
            </w:r>
            <w:r>
              <w:t xml:space="preserve">100 </w:t>
            </w:r>
            <w:proofErr w:type="spellStart"/>
            <w:r>
              <w:t>ms</w:t>
            </w:r>
            <w:proofErr w:type="spellEnd"/>
          </w:p>
          <w:p w14:paraId="48691297" w14:textId="77777777" w:rsidR="001664E2" w:rsidRDefault="001664E2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FB128F" w14:textId="77777777" w:rsidR="001664E2" w:rsidRDefault="001664E2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Packet loss: ≤</w:t>
            </w:r>
            <w:r>
              <w:rPr>
                <w:rFonts w:ascii="Arial" w:hAnsi="Arial" w:cs="Arial"/>
              </w:rPr>
              <w:t> </w:t>
            </w:r>
            <w:r>
              <w:t>2% over any 15-second interval</w:t>
            </w:r>
          </w:p>
          <w:p w14:paraId="1803BA6A" w14:textId="77777777" w:rsidR="001664E2" w:rsidRDefault="001664E2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5FCC92" w14:textId="62132C68" w:rsidR="0091418E" w:rsidRPr="00577A62" w:rsidRDefault="001664E2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Jitter: ≤</w:t>
            </w:r>
            <w:r>
              <w:rPr>
                <w:rFonts w:ascii="Arial" w:hAnsi="Arial" w:cs="Arial"/>
              </w:rPr>
              <w:t> </w:t>
            </w:r>
            <w:r>
              <w:t xml:space="preserve">30 </w:t>
            </w:r>
            <w:proofErr w:type="spellStart"/>
            <w:r>
              <w:t>ms</w:t>
            </w:r>
            <w:proofErr w:type="spellEnd"/>
            <w:r>
              <w:t xml:space="preserve"> over any 15-second interval</w:t>
            </w:r>
          </w:p>
        </w:tc>
        <w:tc>
          <w:tcPr>
            <w:tcW w:w="2880" w:type="dxa"/>
            <w:shd w:val="clear" w:color="auto" w:fill="FFFFFF" w:themeFill="background1"/>
          </w:tcPr>
          <w:p w14:paraId="0437F334" w14:textId="5269F9A2" w:rsidR="0091418E" w:rsidRPr="00FA64C4" w:rsidRDefault="0091418E" w:rsidP="000E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BD4A510" w14:textId="77777777" w:rsidR="004767F1" w:rsidRDefault="004767F1" w:rsidP="000E177D">
      <w:pPr>
        <w:rPr>
          <w:b/>
          <w:bCs/>
        </w:rPr>
      </w:pPr>
    </w:p>
    <w:p w14:paraId="3A895444" w14:textId="29C11DD5" w:rsidR="004767F1" w:rsidRPr="00355764" w:rsidRDefault="004767F1" w:rsidP="000E177D">
      <w:pPr>
        <w:pStyle w:val="Heading3"/>
        <w:rPr>
          <w:color w:val="5F6E8F"/>
        </w:rPr>
      </w:pPr>
      <w:r w:rsidRPr="00355764">
        <w:rPr>
          <w:color w:val="5F6E8F"/>
        </w:rPr>
        <w:t xml:space="preserve">Tab 5. </w:t>
      </w:r>
      <w:r w:rsidR="007600BF" w:rsidRPr="00355764">
        <w:rPr>
          <w:color w:val="5F6E8F"/>
        </w:rPr>
        <w:t>Performance Calculations</w:t>
      </w:r>
      <w:r w:rsidR="00566EC8" w:rsidRPr="00355764">
        <w:rPr>
          <w:color w:val="5F6E8F"/>
        </w:rPr>
        <w:t xml:space="preserve"> </w:t>
      </w:r>
      <w:r w:rsidR="000E177D" w:rsidRPr="00355764">
        <w:rPr>
          <w:color w:val="5F6E8F"/>
        </w:rPr>
        <w:t>T</w:t>
      </w:r>
      <w:r w:rsidRPr="00355764">
        <w:rPr>
          <w:color w:val="5F6E8F"/>
        </w:rPr>
        <w:t>ab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415"/>
        <w:gridCol w:w="1350"/>
        <w:gridCol w:w="1260"/>
        <w:gridCol w:w="3240"/>
      </w:tblGrid>
      <w:tr w:rsidR="004767F1" w14:paraId="5BE8BC14" w14:textId="77777777" w:rsidTr="00CD6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0B1D2B"/>
          </w:tcPr>
          <w:p w14:paraId="41729609" w14:textId="77777777" w:rsidR="004767F1" w:rsidRPr="00C76060" w:rsidRDefault="004767F1">
            <w:r w:rsidRPr="00C76060">
              <w:t>Field</w:t>
            </w:r>
          </w:p>
        </w:tc>
        <w:tc>
          <w:tcPr>
            <w:tcW w:w="1350" w:type="dxa"/>
            <w:shd w:val="clear" w:color="auto" w:fill="0B1D2B"/>
          </w:tcPr>
          <w:p w14:paraId="63F2AF3C" w14:textId="77777777" w:rsidR="004767F1" w:rsidRPr="00C76060" w:rsidRDefault="004767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Data type</w:t>
            </w:r>
          </w:p>
        </w:tc>
        <w:tc>
          <w:tcPr>
            <w:tcW w:w="1260" w:type="dxa"/>
            <w:shd w:val="clear" w:color="auto" w:fill="0B1D2B"/>
          </w:tcPr>
          <w:p w14:paraId="70397413" w14:textId="77777777" w:rsidR="004767F1" w:rsidRPr="00C76060" w:rsidRDefault="004767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Example</w:t>
            </w:r>
          </w:p>
        </w:tc>
        <w:tc>
          <w:tcPr>
            <w:tcW w:w="3240" w:type="dxa"/>
            <w:shd w:val="clear" w:color="auto" w:fill="0B1D2B"/>
          </w:tcPr>
          <w:p w14:paraId="6726F097" w14:textId="77777777" w:rsidR="004767F1" w:rsidRPr="00C76060" w:rsidRDefault="004767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Description</w:t>
            </w:r>
          </w:p>
        </w:tc>
      </w:tr>
      <w:tr w:rsidR="00D3198A" w14:paraId="3FB02CA7" w14:textId="77777777" w:rsidTr="00CD6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4"/>
            <w:tcBorders>
              <w:bottom w:val="single" w:sz="4" w:space="0" w:color="0B1D2B"/>
            </w:tcBorders>
            <w:shd w:val="clear" w:color="auto" w:fill="5F6E8F"/>
          </w:tcPr>
          <w:p w14:paraId="193C770F" w14:textId="6D85C1DB" w:rsidR="00D3198A" w:rsidRPr="00F03452" w:rsidRDefault="00D3198A" w:rsidP="00D3198A">
            <w:pPr>
              <w:jc w:val="center"/>
            </w:pPr>
            <w:r w:rsidRPr="00D3198A">
              <w:rPr>
                <w:color w:val="FFFFFF" w:themeColor="background1"/>
              </w:rPr>
              <w:t xml:space="preserve">Demonstration of </w:t>
            </w:r>
            <w:r>
              <w:rPr>
                <w:color w:val="FFFFFF" w:themeColor="background1"/>
              </w:rPr>
              <w:t>Capacity</w:t>
            </w:r>
          </w:p>
        </w:tc>
      </w:tr>
      <w:tr w:rsidR="00D3198A" w14:paraId="002E3C10" w14:textId="77777777" w:rsidTr="00CD6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0B1D2B"/>
              <w:left w:val="single" w:sz="4" w:space="0" w:color="0B1D2B"/>
              <w:bottom w:val="single" w:sz="4" w:space="0" w:color="0B1D2B"/>
              <w:right w:val="single" w:sz="4" w:space="0" w:color="0B1D2B"/>
            </w:tcBorders>
            <w:shd w:val="clear" w:color="auto" w:fill="FFFFFF" w:themeFill="background1"/>
          </w:tcPr>
          <w:p w14:paraId="034EDEA6" w14:textId="77777777" w:rsidR="00D3198A" w:rsidRDefault="00D3198A" w:rsidP="00D3198A">
            <w:r>
              <w:t>Using worst-case design assumptions, please provide calculations demonstrating that the network can provide to each location at the time of activation:</w:t>
            </w:r>
          </w:p>
          <w:p w14:paraId="03C02D7F" w14:textId="77777777" w:rsidR="00D3198A" w:rsidRDefault="00D3198A" w:rsidP="00D3198A"/>
          <w:p w14:paraId="7A88246C" w14:textId="77777777" w:rsidR="00D3198A" w:rsidRDefault="00D3198A" w:rsidP="00D3198A">
            <w:pPr>
              <w:pStyle w:val="ListParagraph"/>
              <w:numPr>
                <w:ilvl w:val="0"/>
                <w:numId w:val="31"/>
              </w:numPr>
              <w:rPr>
                <w:b w:val="0"/>
                <w:bCs w:val="0"/>
              </w:rPr>
            </w:pPr>
            <w:r w:rsidRPr="00D1106D">
              <w:t>A minimum of 100 Mbps download and 20 Mbps upload</w:t>
            </w:r>
          </w:p>
          <w:p w14:paraId="0675F2EB" w14:textId="77777777" w:rsidR="00D3198A" w:rsidRDefault="00D3198A" w:rsidP="00D3198A">
            <w:pPr>
              <w:pStyle w:val="ListParagraph"/>
              <w:rPr>
                <w:b w:val="0"/>
                <w:bCs w:val="0"/>
              </w:rPr>
            </w:pPr>
          </w:p>
          <w:p w14:paraId="2FA459B4" w14:textId="77777777" w:rsidR="00D3198A" w:rsidRDefault="00D3198A" w:rsidP="00D3198A">
            <w:pPr>
              <w:pStyle w:val="ListParagraph"/>
              <w:numPr>
                <w:ilvl w:val="0"/>
                <w:numId w:val="31"/>
              </w:numPr>
              <w:rPr>
                <w:b w:val="0"/>
                <w:bCs w:val="0"/>
              </w:rPr>
            </w:pPr>
            <w:r w:rsidRPr="00D1106D">
              <w:t xml:space="preserve">≤ 100 </w:t>
            </w:r>
            <w:proofErr w:type="spellStart"/>
            <w:r w:rsidRPr="00D1106D">
              <w:t>ms</w:t>
            </w:r>
            <w:proofErr w:type="spellEnd"/>
            <w:r w:rsidRPr="00D1106D">
              <w:t xml:space="preserve"> roundtrip latency</w:t>
            </w:r>
          </w:p>
          <w:p w14:paraId="4F6AB9EA" w14:textId="77777777" w:rsidR="00D3198A" w:rsidRDefault="00D3198A" w:rsidP="00D3198A"/>
          <w:p w14:paraId="6CF2501E" w14:textId="132C9031" w:rsidR="00D3198A" w:rsidRPr="009A5E4C" w:rsidRDefault="00D3198A" w:rsidP="00D3198A">
            <w:pPr>
              <w:pStyle w:val="ListParagraph"/>
              <w:numPr>
                <w:ilvl w:val="0"/>
                <w:numId w:val="31"/>
              </w:numPr>
              <w:rPr>
                <w:b w:val="0"/>
                <w:bCs w:val="0"/>
              </w:rPr>
            </w:pPr>
            <w:r w:rsidRPr="00D1106D">
              <w:t>Simultaneous 5 Mbps to all connected locations, including BEAD and non-BEAD users</w:t>
            </w:r>
          </w:p>
        </w:tc>
        <w:tc>
          <w:tcPr>
            <w:tcW w:w="1350" w:type="dxa"/>
            <w:tcBorders>
              <w:top w:val="single" w:sz="4" w:space="0" w:color="0B1D2B"/>
              <w:left w:val="single" w:sz="4" w:space="0" w:color="0B1D2B"/>
              <w:bottom w:val="single" w:sz="4" w:space="0" w:color="0B1D2B"/>
              <w:right w:val="single" w:sz="4" w:space="0" w:color="0B1D2B"/>
            </w:tcBorders>
            <w:shd w:val="clear" w:color="auto" w:fill="FFFFFF" w:themeFill="background1"/>
          </w:tcPr>
          <w:p w14:paraId="26F875A1" w14:textId="2A59DFF0" w:rsidR="00D3198A" w:rsidRPr="00577A62" w:rsidRDefault="000A2C43" w:rsidP="00D3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260" w:type="dxa"/>
            <w:tcBorders>
              <w:top w:val="single" w:sz="4" w:space="0" w:color="0B1D2B"/>
              <w:left w:val="single" w:sz="4" w:space="0" w:color="0B1D2B"/>
              <w:bottom w:val="single" w:sz="4" w:space="0" w:color="0B1D2B"/>
              <w:right w:val="single" w:sz="4" w:space="0" w:color="0B1D2B"/>
            </w:tcBorders>
            <w:shd w:val="clear" w:color="auto" w:fill="FFFFFF" w:themeFill="background1"/>
          </w:tcPr>
          <w:p w14:paraId="59FB3783" w14:textId="49932BC8" w:rsidR="00D3198A" w:rsidRPr="00577A62" w:rsidRDefault="00D3198A" w:rsidP="00D3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C5562A" w14:textId="18157B49" w:rsidR="00D3198A" w:rsidRPr="00577A62" w:rsidRDefault="00D3198A" w:rsidP="00D3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B1D2B"/>
              <w:left w:val="single" w:sz="4" w:space="0" w:color="0B1D2B"/>
              <w:bottom w:val="single" w:sz="4" w:space="0" w:color="0B1D2B"/>
              <w:right w:val="single" w:sz="4" w:space="0" w:color="0B1D2B"/>
            </w:tcBorders>
            <w:shd w:val="clear" w:color="auto" w:fill="FFFFFF" w:themeFill="background1"/>
          </w:tcPr>
          <w:p w14:paraId="4E5579DF" w14:textId="2A8AECCF" w:rsidR="00D3198A" w:rsidRDefault="00D3198A" w:rsidP="00D3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52">
              <w:t>Calculations should be for the proposed design specific to the BSLs and all network components encompassed the application.</w:t>
            </w:r>
          </w:p>
          <w:p w14:paraId="067EF64B" w14:textId="77777777" w:rsidR="00D3198A" w:rsidRDefault="00D3198A" w:rsidP="00D3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313368" w14:textId="2C6447A6" w:rsidR="00D3198A" w:rsidRDefault="00D3198A" w:rsidP="00D3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include the following in your calculations:</w:t>
            </w:r>
          </w:p>
          <w:p w14:paraId="5DA20D31" w14:textId="77777777" w:rsidR="00D3198A" w:rsidRDefault="00D3198A" w:rsidP="00D3198A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452">
              <w:t xml:space="preserve">Existing network components upon which the application is dependent </w:t>
            </w:r>
          </w:p>
          <w:p w14:paraId="742F5870" w14:textId="02DFC555" w:rsidR="00D3198A" w:rsidRDefault="00D3198A" w:rsidP="00D3198A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summary of the assumptions used for demand modeling</w:t>
            </w:r>
          </w:p>
          <w:p w14:paraId="5760BB6B" w14:textId="66018C40" w:rsidR="00D3198A" w:rsidRDefault="00D3198A" w:rsidP="00D3198A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Oversubscription ratios</w:t>
            </w:r>
          </w:p>
          <w:p w14:paraId="41875755" w14:textId="7CF99669" w:rsidR="00D3198A" w:rsidRPr="00FA64C4" w:rsidRDefault="00D3198A" w:rsidP="00D3198A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5D3F">
              <w:t>Description of shared segments and subscriber counts for these shared segments</w:t>
            </w:r>
          </w:p>
        </w:tc>
      </w:tr>
      <w:tr w:rsidR="00D3198A" w14:paraId="524F4953" w14:textId="77777777" w:rsidTr="00CD6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4"/>
            <w:tcBorders>
              <w:top w:val="single" w:sz="4" w:space="0" w:color="0B1D2B"/>
              <w:left w:val="single" w:sz="4" w:space="0" w:color="0B1D2B"/>
              <w:bottom w:val="single" w:sz="4" w:space="0" w:color="0B1D2B"/>
              <w:right w:val="single" w:sz="4" w:space="0" w:color="0B1D2B"/>
            </w:tcBorders>
            <w:shd w:val="clear" w:color="auto" w:fill="5F6E8F"/>
          </w:tcPr>
          <w:p w14:paraId="503D14AE" w14:textId="7D39BD85" w:rsidR="00D3198A" w:rsidRPr="00D3198A" w:rsidRDefault="00D3198A" w:rsidP="00D3198A">
            <w:pPr>
              <w:jc w:val="center"/>
              <w:rPr>
                <w:color w:val="FFFFFF" w:themeColor="background1"/>
              </w:rPr>
            </w:pPr>
            <w:r w:rsidRPr="00D3198A">
              <w:rPr>
                <w:color w:val="FFFFFF" w:themeColor="background1"/>
              </w:rPr>
              <w:t>Demonstration of Scalability</w:t>
            </w:r>
          </w:p>
        </w:tc>
      </w:tr>
      <w:tr w:rsidR="00D3198A" w14:paraId="167ADAB5" w14:textId="77777777" w:rsidTr="00CD6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0B1D2B"/>
              <w:left w:val="single" w:sz="4" w:space="0" w:color="0B1D2B"/>
              <w:bottom w:val="single" w:sz="4" w:space="0" w:color="0B1D2B"/>
              <w:right w:val="single" w:sz="4" w:space="0" w:color="0B1D2B"/>
            </w:tcBorders>
            <w:shd w:val="clear" w:color="auto" w:fill="FFFFFF" w:themeFill="background1"/>
          </w:tcPr>
          <w:p w14:paraId="6DF16596" w14:textId="77777777" w:rsidR="00D3198A" w:rsidRDefault="00D3198A" w:rsidP="00D3198A">
            <w:r>
              <w:t>Please demonstrate, using calculations based on the submitted technical information, how the proposed network will meet the following performance targets five years after initial deployment, assuming a 25% annual increase in capacity demand:</w:t>
            </w:r>
          </w:p>
          <w:p w14:paraId="60D311FE" w14:textId="77777777" w:rsidR="00D3198A" w:rsidRDefault="00D3198A" w:rsidP="00D3198A"/>
          <w:p w14:paraId="1C6629B2" w14:textId="74C10360" w:rsidR="00D3198A" w:rsidRDefault="00D3198A" w:rsidP="599E5813">
            <w:pPr>
              <w:pStyle w:val="ListParagraph"/>
              <w:numPr>
                <w:ilvl w:val="0"/>
                <w:numId w:val="35"/>
              </w:numPr>
            </w:pPr>
            <w:r>
              <w:t>Provide at least 240 Mbps download and 48 Mbps upload capacity to each Broadband Serviceable Location (BSL)</w:t>
            </w:r>
          </w:p>
          <w:p w14:paraId="165A6523" w14:textId="77777777" w:rsidR="00D3198A" w:rsidRDefault="00D3198A" w:rsidP="00D3198A"/>
          <w:p w14:paraId="5D630BC9" w14:textId="78738A61" w:rsidR="00D3198A" w:rsidRDefault="00D3198A" w:rsidP="599E5813">
            <w:pPr>
              <w:pStyle w:val="ListParagraph"/>
              <w:numPr>
                <w:ilvl w:val="0"/>
                <w:numId w:val="35"/>
              </w:numPr>
            </w:pPr>
            <w:r>
              <w:t xml:space="preserve">Maintain roundtrip latency no greater than 100 </w:t>
            </w:r>
            <w:proofErr w:type="spellStart"/>
            <w:r>
              <w:t>ms</w:t>
            </w:r>
            <w:proofErr w:type="spellEnd"/>
            <w:r>
              <w:t xml:space="preserve"> under projected peak load (BEAD and non-BEAD users)</w:t>
            </w:r>
          </w:p>
          <w:p w14:paraId="579102C0" w14:textId="7CCDB47B" w:rsidR="00D3198A" w:rsidRDefault="00D3198A" w:rsidP="599E5813">
            <w:pPr>
              <w:pStyle w:val="ListParagraph"/>
            </w:pPr>
          </w:p>
          <w:p w14:paraId="033A589A" w14:textId="5E7C2283" w:rsidR="00D3198A" w:rsidRDefault="4365499A" w:rsidP="599E5813">
            <w:pPr>
              <w:pStyle w:val="ListParagraph"/>
              <w:numPr>
                <w:ilvl w:val="0"/>
                <w:numId w:val="35"/>
              </w:numPr>
              <w:rPr>
                <w:b w:val="0"/>
                <w:bCs w:val="0"/>
              </w:rPr>
            </w:pPr>
            <w:r>
              <w:t>Simultaneous 12 Mbps to all connected locations, including BEAD and non-BEAD users</w:t>
            </w:r>
          </w:p>
          <w:p w14:paraId="0C208D66" w14:textId="3F0DB7AC" w:rsidR="00D3198A" w:rsidRDefault="00D3198A" w:rsidP="00D3198A"/>
        </w:tc>
        <w:tc>
          <w:tcPr>
            <w:tcW w:w="1350" w:type="dxa"/>
            <w:tcBorders>
              <w:top w:val="single" w:sz="4" w:space="0" w:color="0B1D2B"/>
              <w:left w:val="single" w:sz="4" w:space="0" w:color="0B1D2B"/>
              <w:bottom w:val="single" w:sz="4" w:space="0" w:color="0B1D2B"/>
              <w:right w:val="single" w:sz="4" w:space="0" w:color="0B1D2B"/>
            </w:tcBorders>
            <w:shd w:val="clear" w:color="auto" w:fill="FFFFFF" w:themeFill="background1"/>
          </w:tcPr>
          <w:p w14:paraId="57DD36CE" w14:textId="5A395CDD" w:rsidR="00D3198A" w:rsidRDefault="000A2C43" w:rsidP="00D3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260" w:type="dxa"/>
            <w:tcBorders>
              <w:top w:val="single" w:sz="4" w:space="0" w:color="0B1D2B"/>
              <w:left w:val="single" w:sz="4" w:space="0" w:color="0B1D2B"/>
              <w:bottom w:val="single" w:sz="4" w:space="0" w:color="0B1D2B"/>
              <w:right w:val="single" w:sz="4" w:space="0" w:color="0B1D2B"/>
            </w:tcBorders>
            <w:shd w:val="clear" w:color="auto" w:fill="FFFFFF" w:themeFill="background1"/>
          </w:tcPr>
          <w:p w14:paraId="5C8C51E1" w14:textId="77777777" w:rsidR="00D3198A" w:rsidRPr="00577A62" w:rsidRDefault="00D3198A" w:rsidP="00D3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B1D2B"/>
              <w:left w:val="single" w:sz="4" w:space="0" w:color="0B1D2B"/>
              <w:bottom w:val="single" w:sz="4" w:space="0" w:color="0B1D2B"/>
              <w:right w:val="single" w:sz="4" w:space="0" w:color="0B1D2B"/>
            </w:tcBorders>
            <w:shd w:val="clear" w:color="auto" w:fill="FFFFFF" w:themeFill="background1"/>
          </w:tcPr>
          <w:p w14:paraId="78EA7BE2" w14:textId="77777777" w:rsidR="00D3198A" w:rsidRDefault="00D3198A" w:rsidP="00D3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include the following in your calculations:</w:t>
            </w:r>
          </w:p>
          <w:p w14:paraId="569F77A6" w14:textId="77777777" w:rsidR="00D3198A" w:rsidRDefault="00D3198A" w:rsidP="00D3198A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E05">
              <w:t>Existing and future network components upon which the application is dependent</w:t>
            </w:r>
          </w:p>
          <w:p w14:paraId="3EBE0089" w14:textId="77777777" w:rsidR="00D3198A" w:rsidRDefault="00D3198A" w:rsidP="00D3198A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Oversubscription ratios</w:t>
            </w:r>
          </w:p>
          <w:p w14:paraId="1A274A75" w14:textId="77777777" w:rsidR="00D3198A" w:rsidRDefault="00D3198A" w:rsidP="00D3198A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Pr="00441E05">
              <w:t xml:space="preserve">umber of anticipated subscribers that will utilize shared capacity along any segment of the network as of the activation date </w:t>
            </w:r>
          </w:p>
          <w:p w14:paraId="16A33EE9" w14:textId="5FA55C99" w:rsidR="409FE417" w:rsidRDefault="409FE417" w:rsidP="409FE41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2E04CD" w14:textId="04EB0571" w:rsidR="00D3198A" w:rsidRPr="00F03452" w:rsidRDefault="00D3198A" w:rsidP="00D3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Calculations should be for the proposed design specific to the BSLs and all network components encompassed </w:t>
            </w:r>
            <w:r w:rsidR="6337C643">
              <w:t xml:space="preserve">by </w:t>
            </w:r>
            <w:r>
              <w:t>the application</w:t>
            </w:r>
            <w:r w:rsidR="4E3D2C05">
              <w:t>.</w:t>
            </w:r>
          </w:p>
        </w:tc>
      </w:tr>
      <w:tr w:rsidR="00D3198A" w14:paraId="5D8188D1" w14:textId="77777777" w:rsidTr="00CD6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4"/>
            <w:tcBorders>
              <w:top w:val="single" w:sz="4" w:space="0" w:color="0B1D2B"/>
              <w:left w:val="single" w:sz="4" w:space="0" w:color="0B1D2B"/>
              <w:bottom w:val="single" w:sz="4" w:space="0" w:color="0B1D2B"/>
              <w:right w:val="single" w:sz="4" w:space="0" w:color="0B1D2B"/>
            </w:tcBorders>
            <w:shd w:val="clear" w:color="auto" w:fill="5F6E8F"/>
          </w:tcPr>
          <w:p w14:paraId="754E723D" w14:textId="6A58325D" w:rsidR="00D3198A" w:rsidRPr="00F03452" w:rsidRDefault="00D3198A" w:rsidP="00D3198A">
            <w:pPr>
              <w:jc w:val="center"/>
            </w:pPr>
            <w:r w:rsidRPr="000A11CA">
              <w:rPr>
                <w:color w:val="FFFFFF" w:themeColor="background1"/>
              </w:rPr>
              <w:t xml:space="preserve">Demonstration of </w:t>
            </w:r>
            <w:r w:rsidRPr="005528B1">
              <w:rPr>
                <w:color w:val="FFFFFF" w:themeColor="background1"/>
              </w:rPr>
              <w:t>Support for 5G and Advanced Services</w:t>
            </w:r>
          </w:p>
        </w:tc>
      </w:tr>
      <w:tr w:rsidR="00D3198A" w14:paraId="23D92C57" w14:textId="77777777" w:rsidTr="00CD6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0B1D2B"/>
              <w:left w:val="single" w:sz="4" w:space="0" w:color="0B1D2B"/>
              <w:bottom w:val="single" w:sz="4" w:space="0" w:color="0B1D2B"/>
              <w:right w:val="single" w:sz="4" w:space="0" w:color="0B1D2B"/>
            </w:tcBorders>
            <w:shd w:val="clear" w:color="auto" w:fill="FFFFFF" w:themeFill="background1"/>
          </w:tcPr>
          <w:p w14:paraId="6F7DC2CA" w14:textId="3BADC641" w:rsidR="00D3198A" w:rsidRDefault="00D3198A" w:rsidP="00D3198A">
            <w:r>
              <w:t xml:space="preserve">Please demonstrate, using calculations based on the submitted technical information, how the proposed network will support deployment of 5G, successor wireless technologies, and other advanced services. </w:t>
            </w:r>
            <w:proofErr w:type="gramStart"/>
            <w:r>
              <w:t>For the purpose of</w:t>
            </w:r>
            <w:proofErr w:type="gramEnd"/>
            <w:r>
              <w:t xml:space="preserve"> this demonstration, calculations should be based on one of the following two scenarios: </w:t>
            </w:r>
          </w:p>
          <w:p w14:paraId="46A6C188" w14:textId="77777777" w:rsidR="00D3198A" w:rsidRDefault="00D3198A" w:rsidP="00D3198A"/>
          <w:p w14:paraId="065B6BE1" w14:textId="3F6C5F94" w:rsidR="00D3198A" w:rsidRDefault="00D3198A" w:rsidP="007B7682">
            <w:pPr>
              <w:pStyle w:val="ListParagraph"/>
              <w:numPr>
                <w:ilvl w:val="0"/>
                <w:numId w:val="37"/>
              </w:numPr>
            </w:pPr>
            <w:r>
              <w:t xml:space="preserve">Rural capacity </w:t>
            </w:r>
            <w:proofErr w:type="gramStart"/>
            <w:r>
              <w:t>backhaul</w:t>
            </w:r>
            <w:proofErr w:type="gramEnd"/>
            <w:r>
              <w:t xml:space="preserve"> to one provider at each of three locations, or</w:t>
            </w:r>
          </w:p>
          <w:p w14:paraId="7C4658AC" w14:textId="77777777" w:rsidR="00D3198A" w:rsidRDefault="00D3198A" w:rsidP="00D3198A"/>
          <w:p w14:paraId="7BDBDEAA" w14:textId="31C4B8B2" w:rsidR="00D3198A" w:rsidRDefault="00D3198A" w:rsidP="007B7682">
            <w:pPr>
              <w:pStyle w:val="ListParagraph"/>
              <w:numPr>
                <w:ilvl w:val="0"/>
                <w:numId w:val="37"/>
              </w:numPr>
            </w:pPr>
            <w:r>
              <w:t>(2) Three separate providers at one location each</w:t>
            </w:r>
          </w:p>
        </w:tc>
        <w:tc>
          <w:tcPr>
            <w:tcW w:w="1350" w:type="dxa"/>
            <w:tcBorders>
              <w:top w:val="single" w:sz="4" w:space="0" w:color="0B1D2B"/>
              <w:left w:val="single" w:sz="4" w:space="0" w:color="0B1D2B"/>
              <w:bottom w:val="single" w:sz="4" w:space="0" w:color="0B1D2B"/>
              <w:right w:val="single" w:sz="4" w:space="0" w:color="0B1D2B"/>
            </w:tcBorders>
            <w:shd w:val="clear" w:color="auto" w:fill="FFFFFF" w:themeFill="background1"/>
          </w:tcPr>
          <w:p w14:paraId="3CFA10D3" w14:textId="32481E47" w:rsidR="00D3198A" w:rsidRDefault="00082865" w:rsidP="00D3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260" w:type="dxa"/>
            <w:tcBorders>
              <w:top w:val="single" w:sz="4" w:space="0" w:color="0B1D2B"/>
              <w:left w:val="single" w:sz="4" w:space="0" w:color="0B1D2B"/>
              <w:bottom w:val="single" w:sz="4" w:space="0" w:color="0B1D2B"/>
              <w:right w:val="single" w:sz="4" w:space="0" w:color="0B1D2B"/>
            </w:tcBorders>
            <w:shd w:val="clear" w:color="auto" w:fill="FFFFFF" w:themeFill="background1"/>
          </w:tcPr>
          <w:p w14:paraId="60644C3C" w14:textId="77777777" w:rsidR="00D3198A" w:rsidRPr="00577A62" w:rsidRDefault="00D3198A" w:rsidP="00D3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B1D2B"/>
              <w:left w:val="single" w:sz="4" w:space="0" w:color="0B1D2B"/>
              <w:bottom w:val="single" w:sz="4" w:space="0" w:color="0B1D2B"/>
              <w:right w:val="single" w:sz="4" w:space="0" w:color="0B1D2B"/>
            </w:tcBorders>
            <w:shd w:val="clear" w:color="auto" w:fill="FFFFFF" w:themeFill="background1"/>
          </w:tcPr>
          <w:p w14:paraId="62EE4207" w14:textId="77777777" w:rsidR="00D3198A" w:rsidRDefault="00D3198A" w:rsidP="00D3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calculations must demonstrate that the following performance targets can be met:</w:t>
            </w:r>
          </w:p>
          <w:p w14:paraId="6967FDAD" w14:textId="1FFCB85A" w:rsidR="00D3198A" w:rsidRDefault="00D3198A" w:rsidP="00D3198A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32F3">
              <w:t xml:space="preserve">Deliver at least </w:t>
            </w:r>
            <w:r w:rsidR="7DEA83C3">
              <w:t>3</w:t>
            </w:r>
            <w:r w:rsidR="1AEBBB89">
              <w:t>00</w:t>
            </w:r>
            <w:r w:rsidRPr="00E932F3">
              <w:t xml:space="preserve"> Mbps download and </w:t>
            </w:r>
            <w:r w:rsidR="2C87B401">
              <w:t>3</w:t>
            </w:r>
            <w:r w:rsidR="1AEBBB89">
              <w:t>0</w:t>
            </w:r>
            <w:r w:rsidRPr="00E932F3">
              <w:t xml:space="preserve"> Mbps upload capacity to each of three distinct locations within the proposed project area (totaling </w:t>
            </w:r>
            <w:r w:rsidR="0A3D12DB">
              <w:t>9</w:t>
            </w:r>
            <w:r w:rsidR="1AEBBB89">
              <w:t>00/</w:t>
            </w:r>
            <w:r w:rsidR="09132A51">
              <w:t>9</w:t>
            </w:r>
            <w:r w:rsidR="1AEBBB89">
              <w:t>0</w:t>
            </w:r>
            <w:r w:rsidRPr="00E932F3">
              <w:t xml:space="preserve"> Mbps aggregate capacity)</w:t>
            </w:r>
          </w:p>
          <w:p w14:paraId="557BCEB5" w14:textId="77777777" w:rsidR="00D3198A" w:rsidRDefault="00D3198A" w:rsidP="00D3198A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E55B39">
              <w:t xml:space="preserve">aintain roundtrip latency no greater than 100 </w:t>
            </w:r>
            <w:proofErr w:type="spellStart"/>
            <w:r w:rsidRPr="00E55B39">
              <w:t>ms</w:t>
            </w:r>
            <w:proofErr w:type="spellEnd"/>
            <w:r w:rsidRPr="00E55B39">
              <w:t xml:space="preserve"> on each of these links</w:t>
            </w:r>
          </w:p>
          <w:p w14:paraId="09B5CF12" w14:textId="77777777" w:rsidR="00D3198A" w:rsidRDefault="00D3198A" w:rsidP="00D3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D5ACCC" w14:textId="77777777" w:rsidR="00D3198A" w:rsidRDefault="00D3198A" w:rsidP="00D3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response must include:</w:t>
            </w:r>
          </w:p>
          <w:p w14:paraId="0652DDFD" w14:textId="77777777" w:rsidR="00D3198A" w:rsidRDefault="00D3198A" w:rsidP="00D3198A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E55B39">
              <w:t xml:space="preserve">TTP network capacity allocation </w:t>
            </w:r>
          </w:p>
          <w:p w14:paraId="341AD827" w14:textId="77777777" w:rsidR="00D3198A" w:rsidRDefault="00D3198A" w:rsidP="00D3198A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Configuration of OLTs and last-mile components</w:t>
            </w:r>
          </w:p>
          <w:p w14:paraId="204FD59B" w14:textId="77777777" w:rsidR="00275EF0" w:rsidRDefault="00D3198A" w:rsidP="00275EF0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Backhaul link capacity, including BEAD and non-BEAD traffic</w:t>
            </w:r>
          </w:p>
          <w:p w14:paraId="02CD94FC" w14:textId="0E45A176" w:rsidR="00D3198A" w:rsidRPr="00F03452" w:rsidRDefault="00D3198A" w:rsidP="00275EF0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Any assumptions made about concurrent usage</w:t>
            </w:r>
          </w:p>
        </w:tc>
      </w:tr>
    </w:tbl>
    <w:p w14:paraId="6BB55EE4" w14:textId="2F1FABA0" w:rsidR="00676607" w:rsidRPr="00383BD8" w:rsidRDefault="00676607" w:rsidP="005528B1">
      <w:pPr>
        <w:rPr>
          <w:b/>
          <w:bCs/>
        </w:rPr>
      </w:pPr>
    </w:p>
    <w:sectPr w:rsidR="00676607" w:rsidRPr="00383BD8" w:rsidSect="00C311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BD737" w14:textId="77777777" w:rsidR="00D70035" w:rsidRDefault="00D70035" w:rsidP="00767444">
      <w:pPr>
        <w:spacing w:after="0" w:line="240" w:lineRule="auto"/>
      </w:pPr>
      <w:r>
        <w:separator/>
      </w:r>
    </w:p>
  </w:endnote>
  <w:endnote w:type="continuationSeparator" w:id="0">
    <w:p w14:paraId="3C77B956" w14:textId="77777777" w:rsidR="00D70035" w:rsidRDefault="00D70035" w:rsidP="0076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F83AA" w14:textId="77777777" w:rsidR="00F42D22" w:rsidRDefault="00F42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6668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472FB" w14:textId="545404C7" w:rsidR="00C311C4" w:rsidRDefault="00C311C4" w:rsidP="00C311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3ACF" w14:textId="74B39A16" w:rsidR="00664976" w:rsidRPr="00664976" w:rsidRDefault="00664976" w:rsidP="00664976">
    <w:pPr>
      <w:pStyle w:val="Footer"/>
      <w:jc w:val="center"/>
      <w:rPr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C17E4" w14:textId="77777777" w:rsidR="00D70035" w:rsidRDefault="00D70035" w:rsidP="00767444">
      <w:pPr>
        <w:spacing w:after="0" w:line="240" w:lineRule="auto"/>
      </w:pPr>
      <w:r>
        <w:separator/>
      </w:r>
    </w:p>
  </w:footnote>
  <w:footnote w:type="continuationSeparator" w:id="0">
    <w:p w14:paraId="74AA5A4B" w14:textId="77777777" w:rsidR="00D70035" w:rsidRDefault="00D70035" w:rsidP="0076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B8D9" w14:textId="0FB161EE" w:rsidR="00664976" w:rsidRDefault="00554BF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92AB131" wp14:editId="41F283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27395" cy="2549525"/>
              <wp:effectExtent l="0" t="1485900" r="0" b="1050925"/>
              <wp:wrapNone/>
              <wp:docPr id="20977551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27395" cy="25495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D9E68" w14:textId="77777777" w:rsidR="00554BF8" w:rsidRDefault="00554BF8" w:rsidP="00554BF8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kern w:val="0"/>
                              <w:sz w:val="2"/>
                              <w:szCs w:val="2"/>
                              <w14:ligatures w14:val="non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AB1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58.85pt;height:200.7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0CD9E68" w14:textId="77777777" w:rsidR="00554BF8" w:rsidRDefault="00554BF8" w:rsidP="00554BF8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kern w:val="0"/>
                        <w:sz w:val="2"/>
                        <w:szCs w:val="2"/>
                        <w14:ligatures w14:val="none"/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0337" w14:textId="28C7C2D8" w:rsidR="00E82A46" w:rsidRPr="00F42D22" w:rsidRDefault="00F42D22" w:rsidP="00F42D22">
    <w:pPr>
      <w:pStyle w:val="Header"/>
    </w:pPr>
    <w:r w:rsidRPr="00E82A46">
      <w:rPr>
        <w:color w:val="7F7F7F" w:themeColor="text1" w:themeTint="80"/>
        <w:sz w:val="20"/>
        <w:szCs w:val="20"/>
      </w:rPr>
      <w:t xml:space="preserve">BEAD Program instructions – </w:t>
    </w:r>
    <w:r w:rsidRPr="00457F13">
      <w:rPr>
        <w:color w:val="7F7F7F" w:themeColor="text1" w:themeTint="80"/>
        <w:sz w:val="20"/>
        <w:szCs w:val="20"/>
      </w:rPr>
      <w:t>Fiber-to-the-Premises (FTTP)</w:t>
    </w:r>
    <w:r w:rsidRPr="00E82A46">
      <w:rPr>
        <w:color w:val="7F7F7F" w:themeColor="text1" w:themeTint="80"/>
        <w:sz w:val="20"/>
        <w:szCs w:val="20"/>
      </w:rPr>
      <w:t xml:space="preserve"> Service Evidence</w:t>
    </w:r>
    <w:r>
      <w:rPr>
        <w:color w:val="7F7F7F" w:themeColor="text1" w:themeTint="80"/>
        <w:sz w:val="20"/>
        <w:szCs w:val="20"/>
      </w:rPr>
      <w:t xml:space="preserve">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3677" w14:textId="77777777" w:rsidR="00F42D22" w:rsidRDefault="00F42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17DC"/>
    <w:multiLevelType w:val="hybridMultilevel"/>
    <w:tmpl w:val="FFFFFFFF"/>
    <w:lvl w:ilvl="0" w:tplc="A3EE57BA">
      <w:start w:val="1"/>
      <w:numFmt w:val="decimal"/>
      <w:lvlText w:val="%1."/>
      <w:lvlJc w:val="left"/>
      <w:pPr>
        <w:ind w:left="360" w:hanging="360"/>
      </w:pPr>
    </w:lvl>
    <w:lvl w:ilvl="1" w:tplc="FA4CDD66">
      <w:start w:val="1"/>
      <w:numFmt w:val="lowerLetter"/>
      <w:lvlText w:val="%2."/>
      <w:lvlJc w:val="left"/>
      <w:pPr>
        <w:ind w:left="1080" w:hanging="360"/>
      </w:pPr>
    </w:lvl>
    <w:lvl w:ilvl="2" w:tplc="3D2E9DAE">
      <w:start w:val="1"/>
      <w:numFmt w:val="lowerRoman"/>
      <w:lvlText w:val="%3."/>
      <w:lvlJc w:val="right"/>
      <w:pPr>
        <w:ind w:left="1800" w:hanging="180"/>
      </w:pPr>
    </w:lvl>
    <w:lvl w:ilvl="3" w:tplc="97F07568">
      <w:start w:val="1"/>
      <w:numFmt w:val="decimal"/>
      <w:lvlText w:val="%4."/>
      <w:lvlJc w:val="left"/>
      <w:pPr>
        <w:ind w:left="2520" w:hanging="360"/>
      </w:pPr>
    </w:lvl>
    <w:lvl w:ilvl="4" w:tplc="A9EE8268">
      <w:start w:val="1"/>
      <w:numFmt w:val="lowerLetter"/>
      <w:lvlText w:val="%5."/>
      <w:lvlJc w:val="left"/>
      <w:pPr>
        <w:ind w:left="3240" w:hanging="360"/>
      </w:pPr>
    </w:lvl>
    <w:lvl w:ilvl="5" w:tplc="2D62724E">
      <w:start w:val="1"/>
      <w:numFmt w:val="lowerRoman"/>
      <w:lvlText w:val="%6."/>
      <w:lvlJc w:val="right"/>
      <w:pPr>
        <w:ind w:left="3960" w:hanging="180"/>
      </w:pPr>
    </w:lvl>
    <w:lvl w:ilvl="6" w:tplc="BF42FD3E">
      <w:start w:val="1"/>
      <w:numFmt w:val="decimal"/>
      <w:lvlText w:val="%7."/>
      <w:lvlJc w:val="left"/>
      <w:pPr>
        <w:ind w:left="4680" w:hanging="360"/>
      </w:pPr>
    </w:lvl>
    <w:lvl w:ilvl="7" w:tplc="F864DFDE">
      <w:start w:val="1"/>
      <w:numFmt w:val="lowerLetter"/>
      <w:lvlText w:val="%8."/>
      <w:lvlJc w:val="left"/>
      <w:pPr>
        <w:ind w:left="5400" w:hanging="360"/>
      </w:pPr>
    </w:lvl>
    <w:lvl w:ilvl="8" w:tplc="F3C2E58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F7EC4"/>
    <w:multiLevelType w:val="multilevel"/>
    <w:tmpl w:val="E1A2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A229D"/>
    <w:multiLevelType w:val="multilevel"/>
    <w:tmpl w:val="12722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6462AB3"/>
    <w:multiLevelType w:val="multilevel"/>
    <w:tmpl w:val="C666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43D5E"/>
    <w:multiLevelType w:val="hybridMultilevel"/>
    <w:tmpl w:val="0F1AC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44E1A"/>
    <w:multiLevelType w:val="multilevel"/>
    <w:tmpl w:val="1A6C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D1F7D"/>
    <w:multiLevelType w:val="hybridMultilevel"/>
    <w:tmpl w:val="6D421C48"/>
    <w:lvl w:ilvl="0" w:tplc="396C4596">
      <w:start w:val="1"/>
      <w:numFmt w:val="decimal"/>
      <w:lvlText w:val="(%1)"/>
      <w:lvlJc w:val="left"/>
      <w:pPr>
        <w:ind w:left="720" w:hanging="360"/>
      </w:pPr>
    </w:lvl>
    <w:lvl w:ilvl="1" w:tplc="E5184904">
      <w:start w:val="1"/>
      <w:numFmt w:val="lowerLetter"/>
      <w:lvlText w:val="%2."/>
      <w:lvlJc w:val="left"/>
      <w:pPr>
        <w:ind w:left="1440" w:hanging="360"/>
      </w:pPr>
    </w:lvl>
    <w:lvl w:ilvl="2" w:tplc="9B0478EA">
      <w:start w:val="1"/>
      <w:numFmt w:val="lowerRoman"/>
      <w:lvlText w:val="%3."/>
      <w:lvlJc w:val="right"/>
      <w:pPr>
        <w:ind w:left="2160" w:hanging="180"/>
      </w:pPr>
    </w:lvl>
    <w:lvl w:ilvl="3" w:tplc="45040D52">
      <w:start w:val="1"/>
      <w:numFmt w:val="decimal"/>
      <w:lvlText w:val="%4."/>
      <w:lvlJc w:val="left"/>
      <w:pPr>
        <w:ind w:left="2880" w:hanging="360"/>
      </w:pPr>
    </w:lvl>
    <w:lvl w:ilvl="4" w:tplc="8386236E">
      <w:start w:val="1"/>
      <w:numFmt w:val="lowerLetter"/>
      <w:lvlText w:val="%5."/>
      <w:lvlJc w:val="left"/>
      <w:pPr>
        <w:ind w:left="3600" w:hanging="360"/>
      </w:pPr>
    </w:lvl>
    <w:lvl w:ilvl="5" w:tplc="9EF8383C">
      <w:start w:val="1"/>
      <w:numFmt w:val="lowerRoman"/>
      <w:lvlText w:val="%6."/>
      <w:lvlJc w:val="right"/>
      <w:pPr>
        <w:ind w:left="4320" w:hanging="180"/>
      </w:pPr>
    </w:lvl>
    <w:lvl w:ilvl="6" w:tplc="ACDE3B38">
      <w:start w:val="1"/>
      <w:numFmt w:val="decimal"/>
      <w:lvlText w:val="%7."/>
      <w:lvlJc w:val="left"/>
      <w:pPr>
        <w:ind w:left="5040" w:hanging="360"/>
      </w:pPr>
    </w:lvl>
    <w:lvl w:ilvl="7" w:tplc="4C5E1700">
      <w:start w:val="1"/>
      <w:numFmt w:val="lowerLetter"/>
      <w:lvlText w:val="%8."/>
      <w:lvlJc w:val="left"/>
      <w:pPr>
        <w:ind w:left="5760" w:hanging="360"/>
      </w:pPr>
    </w:lvl>
    <w:lvl w:ilvl="8" w:tplc="D8D8810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089"/>
    <w:multiLevelType w:val="hybridMultilevel"/>
    <w:tmpl w:val="09EC0BF0"/>
    <w:lvl w:ilvl="0" w:tplc="E7D0D27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7452"/>
    <w:multiLevelType w:val="multilevel"/>
    <w:tmpl w:val="938A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B133F"/>
    <w:multiLevelType w:val="multilevel"/>
    <w:tmpl w:val="2110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25D284"/>
    <w:multiLevelType w:val="hybridMultilevel"/>
    <w:tmpl w:val="FFFFFFFF"/>
    <w:lvl w:ilvl="0" w:tplc="F6C234FE">
      <w:start w:val="1"/>
      <w:numFmt w:val="decimal"/>
      <w:lvlText w:val="%1."/>
      <w:lvlJc w:val="left"/>
      <w:pPr>
        <w:ind w:left="720" w:hanging="360"/>
      </w:pPr>
    </w:lvl>
    <w:lvl w:ilvl="1" w:tplc="7E502D74">
      <w:start w:val="1"/>
      <w:numFmt w:val="lowerLetter"/>
      <w:lvlText w:val="%2."/>
      <w:lvlJc w:val="left"/>
      <w:pPr>
        <w:ind w:left="1440" w:hanging="360"/>
      </w:pPr>
    </w:lvl>
    <w:lvl w:ilvl="2" w:tplc="0B8C5AE0">
      <w:start w:val="1"/>
      <w:numFmt w:val="lowerRoman"/>
      <w:lvlText w:val="%3."/>
      <w:lvlJc w:val="right"/>
      <w:pPr>
        <w:ind w:left="2160" w:hanging="180"/>
      </w:pPr>
    </w:lvl>
    <w:lvl w:ilvl="3" w:tplc="C3FAF0D2">
      <w:start w:val="1"/>
      <w:numFmt w:val="decimal"/>
      <w:lvlText w:val="%4."/>
      <w:lvlJc w:val="left"/>
      <w:pPr>
        <w:ind w:left="2880" w:hanging="360"/>
      </w:pPr>
    </w:lvl>
    <w:lvl w:ilvl="4" w:tplc="56F8BB16">
      <w:start w:val="1"/>
      <w:numFmt w:val="lowerLetter"/>
      <w:lvlText w:val="%5."/>
      <w:lvlJc w:val="left"/>
      <w:pPr>
        <w:ind w:left="3600" w:hanging="360"/>
      </w:pPr>
    </w:lvl>
    <w:lvl w:ilvl="5" w:tplc="CD420AAA">
      <w:start w:val="1"/>
      <w:numFmt w:val="lowerRoman"/>
      <w:lvlText w:val="%6."/>
      <w:lvlJc w:val="right"/>
      <w:pPr>
        <w:ind w:left="4320" w:hanging="180"/>
      </w:pPr>
    </w:lvl>
    <w:lvl w:ilvl="6" w:tplc="89EEF56E">
      <w:start w:val="1"/>
      <w:numFmt w:val="decimal"/>
      <w:lvlText w:val="%7."/>
      <w:lvlJc w:val="left"/>
      <w:pPr>
        <w:ind w:left="5040" w:hanging="360"/>
      </w:pPr>
    </w:lvl>
    <w:lvl w:ilvl="7" w:tplc="240C3A9A">
      <w:start w:val="1"/>
      <w:numFmt w:val="lowerLetter"/>
      <w:lvlText w:val="%8."/>
      <w:lvlJc w:val="left"/>
      <w:pPr>
        <w:ind w:left="5760" w:hanging="360"/>
      </w:pPr>
    </w:lvl>
    <w:lvl w:ilvl="8" w:tplc="756879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30CF"/>
    <w:multiLevelType w:val="hybridMultilevel"/>
    <w:tmpl w:val="1E2CEB08"/>
    <w:lvl w:ilvl="0" w:tplc="C148930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52859"/>
    <w:multiLevelType w:val="hybridMultilevel"/>
    <w:tmpl w:val="B9AC6B50"/>
    <w:lvl w:ilvl="0" w:tplc="75244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F3C"/>
    <w:multiLevelType w:val="multilevel"/>
    <w:tmpl w:val="F35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B344E"/>
    <w:multiLevelType w:val="multilevel"/>
    <w:tmpl w:val="C7DA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E5B38"/>
    <w:multiLevelType w:val="hybridMultilevel"/>
    <w:tmpl w:val="075213B2"/>
    <w:lvl w:ilvl="0" w:tplc="3080ED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E1E520F"/>
    <w:multiLevelType w:val="multilevel"/>
    <w:tmpl w:val="8D6E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FFBDB0"/>
    <w:multiLevelType w:val="hybridMultilevel"/>
    <w:tmpl w:val="FFFFFFFF"/>
    <w:lvl w:ilvl="0" w:tplc="1EC85F9E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</w:rPr>
    </w:lvl>
    <w:lvl w:ilvl="1" w:tplc="B6E4D0CC">
      <w:start w:val="1"/>
      <w:numFmt w:val="lowerLetter"/>
      <w:lvlText w:val="%2."/>
      <w:lvlJc w:val="left"/>
      <w:pPr>
        <w:ind w:left="1440" w:hanging="360"/>
      </w:pPr>
    </w:lvl>
    <w:lvl w:ilvl="2" w:tplc="D71E4724">
      <w:start w:val="1"/>
      <w:numFmt w:val="lowerRoman"/>
      <w:lvlText w:val="%3."/>
      <w:lvlJc w:val="right"/>
      <w:pPr>
        <w:ind w:left="2160" w:hanging="180"/>
      </w:pPr>
    </w:lvl>
    <w:lvl w:ilvl="3" w:tplc="B21C4A00">
      <w:start w:val="1"/>
      <w:numFmt w:val="decimal"/>
      <w:lvlText w:val="%4."/>
      <w:lvlJc w:val="left"/>
      <w:pPr>
        <w:ind w:left="2880" w:hanging="360"/>
      </w:pPr>
    </w:lvl>
    <w:lvl w:ilvl="4" w:tplc="71261834">
      <w:start w:val="1"/>
      <w:numFmt w:val="lowerLetter"/>
      <w:lvlText w:val="%5."/>
      <w:lvlJc w:val="left"/>
      <w:pPr>
        <w:ind w:left="3600" w:hanging="360"/>
      </w:pPr>
    </w:lvl>
    <w:lvl w:ilvl="5" w:tplc="D988B612">
      <w:start w:val="1"/>
      <w:numFmt w:val="lowerRoman"/>
      <w:lvlText w:val="%6."/>
      <w:lvlJc w:val="right"/>
      <w:pPr>
        <w:ind w:left="4320" w:hanging="180"/>
      </w:pPr>
    </w:lvl>
    <w:lvl w:ilvl="6" w:tplc="74EABA86">
      <w:start w:val="1"/>
      <w:numFmt w:val="decimal"/>
      <w:lvlText w:val="%7."/>
      <w:lvlJc w:val="left"/>
      <w:pPr>
        <w:ind w:left="5040" w:hanging="360"/>
      </w:pPr>
    </w:lvl>
    <w:lvl w:ilvl="7" w:tplc="485EC6BC">
      <w:start w:val="1"/>
      <w:numFmt w:val="lowerLetter"/>
      <w:lvlText w:val="%8."/>
      <w:lvlJc w:val="left"/>
      <w:pPr>
        <w:ind w:left="5760" w:hanging="360"/>
      </w:pPr>
    </w:lvl>
    <w:lvl w:ilvl="8" w:tplc="8FBE15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A6C1E"/>
    <w:multiLevelType w:val="hybridMultilevel"/>
    <w:tmpl w:val="984C113E"/>
    <w:lvl w:ilvl="0" w:tplc="FB9EA748">
      <w:start w:val="1"/>
      <w:numFmt w:val="decimal"/>
      <w:lvlText w:val="%1."/>
      <w:lvlJc w:val="left"/>
      <w:pPr>
        <w:ind w:left="720" w:hanging="360"/>
      </w:pPr>
    </w:lvl>
    <w:lvl w:ilvl="1" w:tplc="DD7A279E">
      <w:start w:val="1"/>
      <w:numFmt w:val="lowerLetter"/>
      <w:lvlText w:val="%2."/>
      <w:lvlJc w:val="left"/>
      <w:pPr>
        <w:ind w:left="1440" w:hanging="360"/>
      </w:pPr>
    </w:lvl>
    <w:lvl w:ilvl="2" w:tplc="21C04F28">
      <w:start w:val="1"/>
      <w:numFmt w:val="lowerRoman"/>
      <w:lvlText w:val="%3."/>
      <w:lvlJc w:val="right"/>
      <w:pPr>
        <w:ind w:left="2160" w:hanging="180"/>
      </w:pPr>
    </w:lvl>
    <w:lvl w:ilvl="3" w:tplc="2674A01C">
      <w:start w:val="1"/>
      <w:numFmt w:val="decimal"/>
      <w:lvlText w:val="%4."/>
      <w:lvlJc w:val="left"/>
      <w:pPr>
        <w:ind w:left="2880" w:hanging="360"/>
      </w:pPr>
    </w:lvl>
    <w:lvl w:ilvl="4" w:tplc="EE828682">
      <w:start w:val="1"/>
      <w:numFmt w:val="lowerLetter"/>
      <w:lvlText w:val="%5."/>
      <w:lvlJc w:val="left"/>
      <w:pPr>
        <w:ind w:left="3600" w:hanging="360"/>
      </w:pPr>
    </w:lvl>
    <w:lvl w:ilvl="5" w:tplc="8D208052">
      <w:start w:val="1"/>
      <w:numFmt w:val="lowerRoman"/>
      <w:lvlText w:val="%6."/>
      <w:lvlJc w:val="right"/>
      <w:pPr>
        <w:ind w:left="4320" w:hanging="180"/>
      </w:pPr>
    </w:lvl>
    <w:lvl w:ilvl="6" w:tplc="60C26D0A">
      <w:start w:val="1"/>
      <w:numFmt w:val="decimal"/>
      <w:lvlText w:val="%7."/>
      <w:lvlJc w:val="left"/>
      <w:pPr>
        <w:ind w:left="5040" w:hanging="360"/>
      </w:pPr>
    </w:lvl>
    <w:lvl w:ilvl="7" w:tplc="AB509F82">
      <w:start w:val="1"/>
      <w:numFmt w:val="lowerLetter"/>
      <w:lvlText w:val="%8."/>
      <w:lvlJc w:val="left"/>
      <w:pPr>
        <w:ind w:left="5760" w:hanging="360"/>
      </w:pPr>
    </w:lvl>
    <w:lvl w:ilvl="8" w:tplc="DA3CB9A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E50C"/>
    <w:multiLevelType w:val="hybridMultilevel"/>
    <w:tmpl w:val="FFFFFFFF"/>
    <w:lvl w:ilvl="0" w:tplc="507032D6">
      <w:start w:val="2"/>
      <w:numFmt w:val="decimal"/>
      <w:lvlText w:val="%1."/>
      <w:lvlJc w:val="left"/>
      <w:pPr>
        <w:ind w:left="360" w:hanging="360"/>
      </w:pPr>
      <w:rPr>
        <w:rFonts w:ascii="Aptos" w:hAnsi="Aptos" w:hint="default"/>
      </w:rPr>
    </w:lvl>
    <w:lvl w:ilvl="1" w:tplc="AD18E43C">
      <w:start w:val="1"/>
      <w:numFmt w:val="lowerLetter"/>
      <w:lvlText w:val="%2."/>
      <w:lvlJc w:val="left"/>
      <w:pPr>
        <w:ind w:left="1440" w:hanging="360"/>
      </w:pPr>
    </w:lvl>
    <w:lvl w:ilvl="2" w:tplc="6272085C">
      <w:start w:val="1"/>
      <w:numFmt w:val="lowerRoman"/>
      <w:lvlText w:val="%3."/>
      <w:lvlJc w:val="right"/>
      <w:pPr>
        <w:ind w:left="2160" w:hanging="180"/>
      </w:pPr>
    </w:lvl>
    <w:lvl w:ilvl="3" w:tplc="F478661C">
      <w:start w:val="1"/>
      <w:numFmt w:val="decimal"/>
      <w:lvlText w:val="%4."/>
      <w:lvlJc w:val="left"/>
      <w:pPr>
        <w:ind w:left="2880" w:hanging="360"/>
      </w:pPr>
    </w:lvl>
    <w:lvl w:ilvl="4" w:tplc="9DC633FE">
      <w:start w:val="1"/>
      <w:numFmt w:val="lowerLetter"/>
      <w:lvlText w:val="%5."/>
      <w:lvlJc w:val="left"/>
      <w:pPr>
        <w:ind w:left="3600" w:hanging="360"/>
      </w:pPr>
    </w:lvl>
    <w:lvl w:ilvl="5" w:tplc="20EED02E">
      <w:start w:val="1"/>
      <w:numFmt w:val="lowerRoman"/>
      <w:lvlText w:val="%6."/>
      <w:lvlJc w:val="right"/>
      <w:pPr>
        <w:ind w:left="4320" w:hanging="180"/>
      </w:pPr>
    </w:lvl>
    <w:lvl w:ilvl="6" w:tplc="350A4438">
      <w:start w:val="1"/>
      <w:numFmt w:val="decimal"/>
      <w:lvlText w:val="%7."/>
      <w:lvlJc w:val="left"/>
      <w:pPr>
        <w:ind w:left="5040" w:hanging="360"/>
      </w:pPr>
    </w:lvl>
    <w:lvl w:ilvl="7" w:tplc="A1A6EF0A">
      <w:start w:val="1"/>
      <w:numFmt w:val="lowerLetter"/>
      <w:lvlText w:val="%8."/>
      <w:lvlJc w:val="left"/>
      <w:pPr>
        <w:ind w:left="5760" w:hanging="360"/>
      </w:pPr>
    </w:lvl>
    <w:lvl w:ilvl="8" w:tplc="0B4220F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F7AE7"/>
    <w:multiLevelType w:val="multilevel"/>
    <w:tmpl w:val="8EB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BE67DB"/>
    <w:multiLevelType w:val="multilevel"/>
    <w:tmpl w:val="337A4C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E1B1CAA"/>
    <w:multiLevelType w:val="hybridMultilevel"/>
    <w:tmpl w:val="CCBE17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6B04D6"/>
    <w:multiLevelType w:val="hybridMultilevel"/>
    <w:tmpl w:val="599E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379E8"/>
    <w:multiLevelType w:val="hybridMultilevel"/>
    <w:tmpl w:val="FBA6C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DD6CBF"/>
    <w:multiLevelType w:val="hybridMultilevel"/>
    <w:tmpl w:val="44829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152AA6"/>
    <w:multiLevelType w:val="hybridMultilevel"/>
    <w:tmpl w:val="C742D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7B5BC5"/>
    <w:multiLevelType w:val="hybridMultilevel"/>
    <w:tmpl w:val="4A96E14C"/>
    <w:lvl w:ilvl="0" w:tplc="1604144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213E57"/>
    <w:multiLevelType w:val="hybridMultilevel"/>
    <w:tmpl w:val="A064C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5D4902"/>
    <w:multiLevelType w:val="multilevel"/>
    <w:tmpl w:val="4EF6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5C155C"/>
    <w:multiLevelType w:val="multilevel"/>
    <w:tmpl w:val="232C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7C4E74"/>
    <w:multiLevelType w:val="hybridMultilevel"/>
    <w:tmpl w:val="ECDEA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817E7E"/>
    <w:multiLevelType w:val="multilevel"/>
    <w:tmpl w:val="0CB2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D06BC8"/>
    <w:multiLevelType w:val="multilevel"/>
    <w:tmpl w:val="37AA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D14960"/>
    <w:multiLevelType w:val="multilevel"/>
    <w:tmpl w:val="7E06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D2152B"/>
    <w:multiLevelType w:val="hybridMultilevel"/>
    <w:tmpl w:val="3CB65CFC"/>
    <w:lvl w:ilvl="0" w:tplc="899EDE2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4371B2"/>
    <w:multiLevelType w:val="hybridMultilevel"/>
    <w:tmpl w:val="400ECF16"/>
    <w:lvl w:ilvl="0" w:tplc="E7D0D27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23B5B"/>
    <w:multiLevelType w:val="multilevel"/>
    <w:tmpl w:val="BD26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5862">
    <w:abstractNumId w:val="33"/>
  </w:num>
  <w:num w:numId="2" w16cid:durableId="1595212394">
    <w:abstractNumId w:val="14"/>
  </w:num>
  <w:num w:numId="3" w16cid:durableId="1773470129">
    <w:abstractNumId w:val="13"/>
  </w:num>
  <w:num w:numId="4" w16cid:durableId="2115515778">
    <w:abstractNumId w:val="3"/>
  </w:num>
  <w:num w:numId="5" w16cid:durableId="1830175651">
    <w:abstractNumId w:val="34"/>
  </w:num>
  <w:num w:numId="6" w16cid:durableId="1368263629">
    <w:abstractNumId w:val="37"/>
  </w:num>
  <w:num w:numId="7" w16cid:durableId="1629814960">
    <w:abstractNumId w:val="16"/>
  </w:num>
  <w:num w:numId="8" w16cid:durableId="1182545597">
    <w:abstractNumId w:val="1"/>
  </w:num>
  <w:num w:numId="9" w16cid:durableId="808865666">
    <w:abstractNumId w:val="29"/>
  </w:num>
  <w:num w:numId="10" w16cid:durableId="1896814030">
    <w:abstractNumId w:val="32"/>
  </w:num>
  <w:num w:numId="11" w16cid:durableId="865099567">
    <w:abstractNumId w:val="30"/>
  </w:num>
  <w:num w:numId="12" w16cid:durableId="859314228">
    <w:abstractNumId w:val="20"/>
  </w:num>
  <w:num w:numId="13" w16cid:durableId="2105304171">
    <w:abstractNumId w:val="9"/>
  </w:num>
  <w:num w:numId="14" w16cid:durableId="1011756671">
    <w:abstractNumId w:val="5"/>
  </w:num>
  <w:num w:numId="15" w16cid:durableId="1931086653">
    <w:abstractNumId w:val="8"/>
  </w:num>
  <w:num w:numId="16" w16cid:durableId="89547926">
    <w:abstractNumId w:val="23"/>
  </w:num>
  <w:num w:numId="17" w16cid:durableId="1576160600">
    <w:abstractNumId w:val="10"/>
  </w:num>
  <w:num w:numId="18" w16cid:durableId="1304656357">
    <w:abstractNumId w:val="15"/>
  </w:num>
  <w:num w:numId="19" w16cid:durableId="1130706695">
    <w:abstractNumId w:val="2"/>
  </w:num>
  <w:num w:numId="20" w16cid:durableId="511382598">
    <w:abstractNumId w:val="21"/>
  </w:num>
  <w:num w:numId="21" w16cid:durableId="49352776">
    <w:abstractNumId w:val="26"/>
  </w:num>
  <w:num w:numId="22" w16cid:durableId="1413623399">
    <w:abstractNumId w:val="25"/>
  </w:num>
  <w:num w:numId="23" w16cid:durableId="875242819">
    <w:abstractNumId w:val="35"/>
  </w:num>
  <w:num w:numId="24" w16cid:durableId="356464203">
    <w:abstractNumId w:val="27"/>
  </w:num>
  <w:num w:numId="25" w16cid:durableId="912661524">
    <w:abstractNumId w:val="11"/>
  </w:num>
  <w:num w:numId="26" w16cid:durableId="959923083">
    <w:abstractNumId w:val="31"/>
  </w:num>
  <w:num w:numId="27" w16cid:durableId="283266755">
    <w:abstractNumId w:val="22"/>
  </w:num>
  <w:num w:numId="28" w16cid:durableId="2103527274">
    <w:abstractNumId w:val="28"/>
  </w:num>
  <w:num w:numId="29" w16cid:durableId="1226993571">
    <w:abstractNumId w:val="4"/>
  </w:num>
  <w:num w:numId="30" w16cid:durableId="464931583">
    <w:abstractNumId w:val="24"/>
  </w:num>
  <w:num w:numId="31" w16cid:durableId="1005934410">
    <w:abstractNumId w:val="36"/>
  </w:num>
  <w:num w:numId="32" w16cid:durableId="99494029">
    <w:abstractNumId w:val="19"/>
  </w:num>
  <w:num w:numId="33" w16cid:durableId="1952667493">
    <w:abstractNumId w:val="17"/>
  </w:num>
  <w:num w:numId="34" w16cid:durableId="774981966">
    <w:abstractNumId w:val="0"/>
  </w:num>
  <w:num w:numId="35" w16cid:durableId="373698122">
    <w:abstractNumId w:val="6"/>
  </w:num>
  <w:num w:numId="36" w16cid:durableId="1987510717">
    <w:abstractNumId w:val="18"/>
  </w:num>
  <w:num w:numId="37" w16cid:durableId="471295093">
    <w:abstractNumId w:val="7"/>
  </w:num>
  <w:num w:numId="38" w16cid:durableId="710034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1C"/>
    <w:rsid w:val="00000590"/>
    <w:rsid w:val="00003941"/>
    <w:rsid w:val="00005673"/>
    <w:rsid w:val="0000634E"/>
    <w:rsid w:val="00006A31"/>
    <w:rsid w:val="0000734B"/>
    <w:rsid w:val="000077CA"/>
    <w:rsid w:val="00010EA0"/>
    <w:rsid w:val="00013C00"/>
    <w:rsid w:val="00014936"/>
    <w:rsid w:val="00024DFD"/>
    <w:rsid w:val="00031679"/>
    <w:rsid w:val="0003364E"/>
    <w:rsid w:val="000374BF"/>
    <w:rsid w:val="00041395"/>
    <w:rsid w:val="00042E4B"/>
    <w:rsid w:val="00045497"/>
    <w:rsid w:val="000475A2"/>
    <w:rsid w:val="000476CD"/>
    <w:rsid w:val="00053175"/>
    <w:rsid w:val="00060E06"/>
    <w:rsid w:val="00061118"/>
    <w:rsid w:val="00062DCD"/>
    <w:rsid w:val="000632FB"/>
    <w:rsid w:val="00067E75"/>
    <w:rsid w:val="00070E5E"/>
    <w:rsid w:val="00070F64"/>
    <w:rsid w:val="00071D86"/>
    <w:rsid w:val="00080342"/>
    <w:rsid w:val="00082865"/>
    <w:rsid w:val="00086D2E"/>
    <w:rsid w:val="00090278"/>
    <w:rsid w:val="00091E7E"/>
    <w:rsid w:val="00095E7E"/>
    <w:rsid w:val="000A11CA"/>
    <w:rsid w:val="000A1D4D"/>
    <w:rsid w:val="000A2C43"/>
    <w:rsid w:val="000A6A79"/>
    <w:rsid w:val="000A7B59"/>
    <w:rsid w:val="000B0066"/>
    <w:rsid w:val="000B25B7"/>
    <w:rsid w:val="000B45C6"/>
    <w:rsid w:val="000B50B0"/>
    <w:rsid w:val="000C10CC"/>
    <w:rsid w:val="000C251A"/>
    <w:rsid w:val="000C2999"/>
    <w:rsid w:val="000C7325"/>
    <w:rsid w:val="000D0FDF"/>
    <w:rsid w:val="000D36EF"/>
    <w:rsid w:val="000E177D"/>
    <w:rsid w:val="000E3093"/>
    <w:rsid w:val="000E3735"/>
    <w:rsid w:val="000E4D84"/>
    <w:rsid w:val="000E5BE5"/>
    <w:rsid w:val="000E6BF5"/>
    <w:rsid w:val="000F3BF8"/>
    <w:rsid w:val="000F3C16"/>
    <w:rsid w:val="000F43D1"/>
    <w:rsid w:val="000F5DF3"/>
    <w:rsid w:val="000F77CC"/>
    <w:rsid w:val="0010364C"/>
    <w:rsid w:val="00105B0E"/>
    <w:rsid w:val="00106862"/>
    <w:rsid w:val="00106B42"/>
    <w:rsid w:val="00107EF0"/>
    <w:rsid w:val="00111632"/>
    <w:rsid w:val="001154D0"/>
    <w:rsid w:val="001211C7"/>
    <w:rsid w:val="00122DDF"/>
    <w:rsid w:val="001327D5"/>
    <w:rsid w:val="00133DF3"/>
    <w:rsid w:val="00140137"/>
    <w:rsid w:val="00140487"/>
    <w:rsid w:val="00140DF2"/>
    <w:rsid w:val="00143AAF"/>
    <w:rsid w:val="00145241"/>
    <w:rsid w:val="00146490"/>
    <w:rsid w:val="00153B80"/>
    <w:rsid w:val="00156801"/>
    <w:rsid w:val="00161ADC"/>
    <w:rsid w:val="001629D9"/>
    <w:rsid w:val="00164E1F"/>
    <w:rsid w:val="00166392"/>
    <w:rsid w:val="001664E2"/>
    <w:rsid w:val="0016651E"/>
    <w:rsid w:val="001706C6"/>
    <w:rsid w:val="00175C73"/>
    <w:rsid w:val="00181D50"/>
    <w:rsid w:val="00182E9E"/>
    <w:rsid w:val="00191890"/>
    <w:rsid w:val="00194564"/>
    <w:rsid w:val="00196C6E"/>
    <w:rsid w:val="001A64D0"/>
    <w:rsid w:val="001A74E8"/>
    <w:rsid w:val="001B0E92"/>
    <w:rsid w:val="001B1F12"/>
    <w:rsid w:val="001B24A8"/>
    <w:rsid w:val="001B28AC"/>
    <w:rsid w:val="001B6128"/>
    <w:rsid w:val="001B618D"/>
    <w:rsid w:val="001B6BB1"/>
    <w:rsid w:val="001B6FA6"/>
    <w:rsid w:val="001B7E0D"/>
    <w:rsid w:val="001B7E7D"/>
    <w:rsid w:val="001B7EF3"/>
    <w:rsid w:val="001C0CDB"/>
    <w:rsid w:val="001C653C"/>
    <w:rsid w:val="001D127E"/>
    <w:rsid w:val="001D645F"/>
    <w:rsid w:val="001E2DAF"/>
    <w:rsid w:val="001E4A4A"/>
    <w:rsid w:val="001F07A4"/>
    <w:rsid w:val="001F3029"/>
    <w:rsid w:val="001F36C0"/>
    <w:rsid w:val="001F38AE"/>
    <w:rsid w:val="001F7698"/>
    <w:rsid w:val="00201D5E"/>
    <w:rsid w:val="00203AB3"/>
    <w:rsid w:val="002046CD"/>
    <w:rsid w:val="00204944"/>
    <w:rsid w:val="00206E89"/>
    <w:rsid w:val="00214281"/>
    <w:rsid w:val="00214ABB"/>
    <w:rsid w:val="002167C1"/>
    <w:rsid w:val="002178C2"/>
    <w:rsid w:val="002229C9"/>
    <w:rsid w:val="00222CB2"/>
    <w:rsid w:val="00222EBD"/>
    <w:rsid w:val="0022371C"/>
    <w:rsid w:val="00225E32"/>
    <w:rsid w:val="0022690B"/>
    <w:rsid w:val="00227A00"/>
    <w:rsid w:val="00227C88"/>
    <w:rsid w:val="00230301"/>
    <w:rsid w:val="0023772E"/>
    <w:rsid w:val="00240AB6"/>
    <w:rsid w:val="00241D31"/>
    <w:rsid w:val="00244515"/>
    <w:rsid w:val="0024654F"/>
    <w:rsid w:val="00251C3C"/>
    <w:rsid w:val="002572F9"/>
    <w:rsid w:val="00260185"/>
    <w:rsid w:val="0026370D"/>
    <w:rsid w:val="00264569"/>
    <w:rsid w:val="00271824"/>
    <w:rsid w:val="002725A4"/>
    <w:rsid w:val="00274138"/>
    <w:rsid w:val="002746F2"/>
    <w:rsid w:val="00275EF0"/>
    <w:rsid w:val="0027630F"/>
    <w:rsid w:val="0027654E"/>
    <w:rsid w:val="00277864"/>
    <w:rsid w:val="00280CA6"/>
    <w:rsid w:val="002814FD"/>
    <w:rsid w:val="00281B1F"/>
    <w:rsid w:val="00283257"/>
    <w:rsid w:val="00292B5D"/>
    <w:rsid w:val="00293EC2"/>
    <w:rsid w:val="002A2CB0"/>
    <w:rsid w:val="002A3534"/>
    <w:rsid w:val="002A52C9"/>
    <w:rsid w:val="002A618E"/>
    <w:rsid w:val="002B0654"/>
    <w:rsid w:val="002B0D7B"/>
    <w:rsid w:val="002B4E71"/>
    <w:rsid w:val="002B5113"/>
    <w:rsid w:val="002B67A3"/>
    <w:rsid w:val="002B6E5A"/>
    <w:rsid w:val="002B735E"/>
    <w:rsid w:val="002B7CCB"/>
    <w:rsid w:val="002C06B1"/>
    <w:rsid w:val="002C0B57"/>
    <w:rsid w:val="002C1B60"/>
    <w:rsid w:val="002C21A6"/>
    <w:rsid w:val="002C2D62"/>
    <w:rsid w:val="002C59C2"/>
    <w:rsid w:val="002C6EB1"/>
    <w:rsid w:val="002D0A4F"/>
    <w:rsid w:val="002D1DFD"/>
    <w:rsid w:val="002D60DA"/>
    <w:rsid w:val="002E05EC"/>
    <w:rsid w:val="002E2421"/>
    <w:rsid w:val="002E2B6C"/>
    <w:rsid w:val="002E3CB1"/>
    <w:rsid w:val="002E674A"/>
    <w:rsid w:val="002E7B0B"/>
    <w:rsid w:val="002F30BD"/>
    <w:rsid w:val="002F6D2B"/>
    <w:rsid w:val="00300333"/>
    <w:rsid w:val="00301D80"/>
    <w:rsid w:val="00302365"/>
    <w:rsid w:val="00302B20"/>
    <w:rsid w:val="00303406"/>
    <w:rsid w:val="003047B4"/>
    <w:rsid w:val="0030592E"/>
    <w:rsid w:val="00306D52"/>
    <w:rsid w:val="00311D8F"/>
    <w:rsid w:val="00313F44"/>
    <w:rsid w:val="003154A3"/>
    <w:rsid w:val="00321559"/>
    <w:rsid w:val="00324970"/>
    <w:rsid w:val="0032633B"/>
    <w:rsid w:val="0033309B"/>
    <w:rsid w:val="00333270"/>
    <w:rsid w:val="003368A5"/>
    <w:rsid w:val="00341C80"/>
    <w:rsid w:val="0034219A"/>
    <w:rsid w:val="00342315"/>
    <w:rsid w:val="0034344E"/>
    <w:rsid w:val="00346CF2"/>
    <w:rsid w:val="00347E4F"/>
    <w:rsid w:val="003509E8"/>
    <w:rsid w:val="003524C6"/>
    <w:rsid w:val="00352529"/>
    <w:rsid w:val="00352B2B"/>
    <w:rsid w:val="00355764"/>
    <w:rsid w:val="003569DD"/>
    <w:rsid w:val="00357309"/>
    <w:rsid w:val="00357BBD"/>
    <w:rsid w:val="003615A4"/>
    <w:rsid w:val="0036204A"/>
    <w:rsid w:val="00362FDD"/>
    <w:rsid w:val="00363E9A"/>
    <w:rsid w:val="00366471"/>
    <w:rsid w:val="0037227D"/>
    <w:rsid w:val="00372441"/>
    <w:rsid w:val="00380C50"/>
    <w:rsid w:val="00383552"/>
    <w:rsid w:val="00383BFC"/>
    <w:rsid w:val="0038412F"/>
    <w:rsid w:val="003849E9"/>
    <w:rsid w:val="0038544E"/>
    <w:rsid w:val="00385FB9"/>
    <w:rsid w:val="003904A9"/>
    <w:rsid w:val="00390DE5"/>
    <w:rsid w:val="00393705"/>
    <w:rsid w:val="003949A3"/>
    <w:rsid w:val="00394B34"/>
    <w:rsid w:val="00397D04"/>
    <w:rsid w:val="00397E66"/>
    <w:rsid w:val="003A768B"/>
    <w:rsid w:val="003B0BBC"/>
    <w:rsid w:val="003B19ED"/>
    <w:rsid w:val="003B4C31"/>
    <w:rsid w:val="003B68D4"/>
    <w:rsid w:val="003B6FE2"/>
    <w:rsid w:val="003B7361"/>
    <w:rsid w:val="003B7C12"/>
    <w:rsid w:val="003C1B86"/>
    <w:rsid w:val="003C5901"/>
    <w:rsid w:val="003C76BD"/>
    <w:rsid w:val="003D0835"/>
    <w:rsid w:val="003D0FF9"/>
    <w:rsid w:val="003D539A"/>
    <w:rsid w:val="003D66C7"/>
    <w:rsid w:val="003E432B"/>
    <w:rsid w:val="003E5100"/>
    <w:rsid w:val="003E68AB"/>
    <w:rsid w:val="003F2C78"/>
    <w:rsid w:val="003F3355"/>
    <w:rsid w:val="003F5105"/>
    <w:rsid w:val="00402FB3"/>
    <w:rsid w:val="004033A6"/>
    <w:rsid w:val="0040397D"/>
    <w:rsid w:val="00405C7B"/>
    <w:rsid w:val="0041119D"/>
    <w:rsid w:val="00411BF2"/>
    <w:rsid w:val="00417114"/>
    <w:rsid w:val="00423A20"/>
    <w:rsid w:val="00423F0D"/>
    <w:rsid w:val="00424EBE"/>
    <w:rsid w:val="004257C3"/>
    <w:rsid w:val="0042715B"/>
    <w:rsid w:val="00427B4E"/>
    <w:rsid w:val="00430D9C"/>
    <w:rsid w:val="004372D7"/>
    <w:rsid w:val="00440B00"/>
    <w:rsid w:val="00441E05"/>
    <w:rsid w:val="004423CB"/>
    <w:rsid w:val="00442910"/>
    <w:rsid w:val="004436A2"/>
    <w:rsid w:val="004448DD"/>
    <w:rsid w:val="004532B3"/>
    <w:rsid w:val="00454BDC"/>
    <w:rsid w:val="00455E78"/>
    <w:rsid w:val="0045780E"/>
    <w:rsid w:val="00457F13"/>
    <w:rsid w:val="004627BF"/>
    <w:rsid w:val="00466B54"/>
    <w:rsid w:val="00466BBA"/>
    <w:rsid w:val="0047033C"/>
    <w:rsid w:val="00471CF2"/>
    <w:rsid w:val="004724DE"/>
    <w:rsid w:val="00475363"/>
    <w:rsid w:val="004767F1"/>
    <w:rsid w:val="0047760B"/>
    <w:rsid w:val="0048274F"/>
    <w:rsid w:val="004854EA"/>
    <w:rsid w:val="00485B63"/>
    <w:rsid w:val="004879B6"/>
    <w:rsid w:val="00494344"/>
    <w:rsid w:val="00494842"/>
    <w:rsid w:val="004A05B3"/>
    <w:rsid w:val="004A1C04"/>
    <w:rsid w:val="004A7BCC"/>
    <w:rsid w:val="004A7E7D"/>
    <w:rsid w:val="004B0116"/>
    <w:rsid w:val="004B09DE"/>
    <w:rsid w:val="004B1343"/>
    <w:rsid w:val="004B4877"/>
    <w:rsid w:val="004B7381"/>
    <w:rsid w:val="004C1F19"/>
    <w:rsid w:val="004C2185"/>
    <w:rsid w:val="004C2B0C"/>
    <w:rsid w:val="004C4DD8"/>
    <w:rsid w:val="004D0031"/>
    <w:rsid w:val="004D25D2"/>
    <w:rsid w:val="004D25ED"/>
    <w:rsid w:val="004D484E"/>
    <w:rsid w:val="004D68A7"/>
    <w:rsid w:val="004D73C8"/>
    <w:rsid w:val="004E02AB"/>
    <w:rsid w:val="004E1EC1"/>
    <w:rsid w:val="004E4C80"/>
    <w:rsid w:val="004E5AC1"/>
    <w:rsid w:val="004E5D12"/>
    <w:rsid w:val="004E6953"/>
    <w:rsid w:val="004F063C"/>
    <w:rsid w:val="004F22F9"/>
    <w:rsid w:val="004F447E"/>
    <w:rsid w:val="004F4E35"/>
    <w:rsid w:val="004F5DB2"/>
    <w:rsid w:val="004F6221"/>
    <w:rsid w:val="004F7A79"/>
    <w:rsid w:val="004F7AAC"/>
    <w:rsid w:val="00503302"/>
    <w:rsid w:val="0050382E"/>
    <w:rsid w:val="00504E42"/>
    <w:rsid w:val="0050545B"/>
    <w:rsid w:val="00510EF0"/>
    <w:rsid w:val="00511C85"/>
    <w:rsid w:val="00512841"/>
    <w:rsid w:val="00512B11"/>
    <w:rsid w:val="00515701"/>
    <w:rsid w:val="005200DB"/>
    <w:rsid w:val="0052038F"/>
    <w:rsid w:val="00522A28"/>
    <w:rsid w:val="00522CF0"/>
    <w:rsid w:val="00526616"/>
    <w:rsid w:val="0052663B"/>
    <w:rsid w:val="0053283B"/>
    <w:rsid w:val="00534C05"/>
    <w:rsid w:val="00546836"/>
    <w:rsid w:val="00547C8B"/>
    <w:rsid w:val="005501D6"/>
    <w:rsid w:val="005528B1"/>
    <w:rsid w:val="00552F18"/>
    <w:rsid w:val="00554BF8"/>
    <w:rsid w:val="0055537F"/>
    <w:rsid w:val="00555E73"/>
    <w:rsid w:val="00556A53"/>
    <w:rsid w:val="005602ED"/>
    <w:rsid w:val="0056487A"/>
    <w:rsid w:val="00566EC8"/>
    <w:rsid w:val="00571420"/>
    <w:rsid w:val="0058110C"/>
    <w:rsid w:val="005837DF"/>
    <w:rsid w:val="00586CB0"/>
    <w:rsid w:val="005907B3"/>
    <w:rsid w:val="005A0D0B"/>
    <w:rsid w:val="005A3461"/>
    <w:rsid w:val="005A71E5"/>
    <w:rsid w:val="005B133B"/>
    <w:rsid w:val="005B7EBB"/>
    <w:rsid w:val="005C3149"/>
    <w:rsid w:val="005C3680"/>
    <w:rsid w:val="005C5421"/>
    <w:rsid w:val="005C5AC6"/>
    <w:rsid w:val="005C62C2"/>
    <w:rsid w:val="005D2734"/>
    <w:rsid w:val="005D6E63"/>
    <w:rsid w:val="005E0A9A"/>
    <w:rsid w:val="005E2164"/>
    <w:rsid w:val="005F18D3"/>
    <w:rsid w:val="005F2021"/>
    <w:rsid w:val="005F3C98"/>
    <w:rsid w:val="005F3E23"/>
    <w:rsid w:val="005F5051"/>
    <w:rsid w:val="005F666B"/>
    <w:rsid w:val="00600985"/>
    <w:rsid w:val="00603FF5"/>
    <w:rsid w:val="00605860"/>
    <w:rsid w:val="00606095"/>
    <w:rsid w:val="006162FB"/>
    <w:rsid w:val="00617FB5"/>
    <w:rsid w:val="00621A05"/>
    <w:rsid w:val="00622822"/>
    <w:rsid w:val="00624AE3"/>
    <w:rsid w:val="006337C5"/>
    <w:rsid w:val="00635642"/>
    <w:rsid w:val="00637F2F"/>
    <w:rsid w:val="006404EB"/>
    <w:rsid w:val="00641C6A"/>
    <w:rsid w:val="006439A1"/>
    <w:rsid w:val="0064503A"/>
    <w:rsid w:val="00645AF8"/>
    <w:rsid w:val="006476D0"/>
    <w:rsid w:val="00647740"/>
    <w:rsid w:val="00650517"/>
    <w:rsid w:val="00653BCE"/>
    <w:rsid w:val="00654087"/>
    <w:rsid w:val="00656546"/>
    <w:rsid w:val="00657393"/>
    <w:rsid w:val="00657BB4"/>
    <w:rsid w:val="00657E1F"/>
    <w:rsid w:val="00662F85"/>
    <w:rsid w:val="00664976"/>
    <w:rsid w:val="00666C6E"/>
    <w:rsid w:val="00666CE2"/>
    <w:rsid w:val="00667544"/>
    <w:rsid w:val="006726D7"/>
    <w:rsid w:val="00672B74"/>
    <w:rsid w:val="006750B5"/>
    <w:rsid w:val="00675C71"/>
    <w:rsid w:val="00676607"/>
    <w:rsid w:val="00680B22"/>
    <w:rsid w:val="00680D7B"/>
    <w:rsid w:val="00681B23"/>
    <w:rsid w:val="00681B39"/>
    <w:rsid w:val="00684162"/>
    <w:rsid w:val="0068473D"/>
    <w:rsid w:val="00686150"/>
    <w:rsid w:val="006941F1"/>
    <w:rsid w:val="006945DC"/>
    <w:rsid w:val="00695B0A"/>
    <w:rsid w:val="00696530"/>
    <w:rsid w:val="006A0BE8"/>
    <w:rsid w:val="006A12FE"/>
    <w:rsid w:val="006A1753"/>
    <w:rsid w:val="006B046C"/>
    <w:rsid w:val="006B0F8C"/>
    <w:rsid w:val="006B16CA"/>
    <w:rsid w:val="006B4831"/>
    <w:rsid w:val="006C1578"/>
    <w:rsid w:val="006C34D0"/>
    <w:rsid w:val="006D37DE"/>
    <w:rsid w:val="006D47C8"/>
    <w:rsid w:val="006D6A45"/>
    <w:rsid w:val="006E0A03"/>
    <w:rsid w:val="006E51A5"/>
    <w:rsid w:val="006E5813"/>
    <w:rsid w:val="006F1901"/>
    <w:rsid w:val="006F48A7"/>
    <w:rsid w:val="006F5D3F"/>
    <w:rsid w:val="006F5D47"/>
    <w:rsid w:val="00700300"/>
    <w:rsid w:val="00700473"/>
    <w:rsid w:val="00701A7B"/>
    <w:rsid w:val="0070384A"/>
    <w:rsid w:val="0070555B"/>
    <w:rsid w:val="0070630B"/>
    <w:rsid w:val="00707341"/>
    <w:rsid w:val="007113F0"/>
    <w:rsid w:val="00712339"/>
    <w:rsid w:val="007160FE"/>
    <w:rsid w:val="007171B1"/>
    <w:rsid w:val="007211A3"/>
    <w:rsid w:val="007236A6"/>
    <w:rsid w:val="00726D6A"/>
    <w:rsid w:val="00727395"/>
    <w:rsid w:val="00727D83"/>
    <w:rsid w:val="00730280"/>
    <w:rsid w:val="00732A7E"/>
    <w:rsid w:val="00733AC2"/>
    <w:rsid w:val="007340B1"/>
    <w:rsid w:val="0073453C"/>
    <w:rsid w:val="00734718"/>
    <w:rsid w:val="0073569F"/>
    <w:rsid w:val="00742369"/>
    <w:rsid w:val="00742E1A"/>
    <w:rsid w:val="00744760"/>
    <w:rsid w:val="007455E7"/>
    <w:rsid w:val="00746500"/>
    <w:rsid w:val="00751EC9"/>
    <w:rsid w:val="0075398E"/>
    <w:rsid w:val="00757BF4"/>
    <w:rsid w:val="007600BF"/>
    <w:rsid w:val="007611EC"/>
    <w:rsid w:val="007633BA"/>
    <w:rsid w:val="00767444"/>
    <w:rsid w:val="007678A0"/>
    <w:rsid w:val="00767BA4"/>
    <w:rsid w:val="00767CB4"/>
    <w:rsid w:val="00770C6C"/>
    <w:rsid w:val="0077464C"/>
    <w:rsid w:val="00774A85"/>
    <w:rsid w:val="00774E3F"/>
    <w:rsid w:val="007823E7"/>
    <w:rsid w:val="00782B29"/>
    <w:rsid w:val="00782EAC"/>
    <w:rsid w:val="007850FE"/>
    <w:rsid w:val="00785A4C"/>
    <w:rsid w:val="00787C96"/>
    <w:rsid w:val="007906EE"/>
    <w:rsid w:val="007917D7"/>
    <w:rsid w:val="00792451"/>
    <w:rsid w:val="007A10C5"/>
    <w:rsid w:val="007A593C"/>
    <w:rsid w:val="007A5EE3"/>
    <w:rsid w:val="007B2B2D"/>
    <w:rsid w:val="007B2CEF"/>
    <w:rsid w:val="007B441B"/>
    <w:rsid w:val="007B484E"/>
    <w:rsid w:val="007B5ED7"/>
    <w:rsid w:val="007B7682"/>
    <w:rsid w:val="007B7BF3"/>
    <w:rsid w:val="007C0413"/>
    <w:rsid w:val="007C6F74"/>
    <w:rsid w:val="007C70D8"/>
    <w:rsid w:val="007D08BA"/>
    <w:rsid w:val="007D16C1"/>
    <w:rsid w:val="007D37AE"/>
    <w:rsid w:val="007D3B83"/>
    <w:rsid w:val="007D4140"/>
    <w:rsid w:val="007D489F"/>
    <w:rsid w:val="007D4DCB"/>
    <w:rsid w:val="007E1F6A"/>
    <w:rsid w:val="007E2E37"/>
    <w:rsid w:val="007E38E3"/>
    <w:rsid w:val="007E5EC1"/>
    <w:rsid w:val="007E7205"/>
    <w:rsid w:val="007E73D8"/>
    <w:rsid w:val="007F0851"/>
    <w:rsid w:val="007F32ED"/>
    <w:rsid w:val="007F6EAD"/>
    <w:rsid w:val="008061EC"/>
    <w:rsid w:val="00807A80"/>
    <w:rsid w:val="00812489"/>
    <w:rsid w:val="00815066"/>
    <w:rsid w:val="00815F85"/>
    <w:rsid w:val="008179FC"/>
    <w:rsid w:val="008249FA"/>
    <w:rsid w:val="00826810"/>
    <w:rsid w:val="008270E2"/>
    <w:rsid w:val="00830168"/>
    <w:rsid w:val="00832703"/>
    <w:rsid w:val="00834882"/>
    <w:rsid w:val="008365B5"/>
    <w:rsid w:val="008408EA"/>
    <w:rsid w:val="00841F9F"/>
    <w:rsid w:val="00845BDB"/>
    <w:rsid w:val="00854083"/>
    <w:rsid w:val="0085725F"/>
    <w:rsid w:val="00863C5A"/>
    <w:rsid w:val="00864097"/>
    <w:rsid w:val="00865AED"/>
    <w:rsid w:val="00866E50"/>
    <w:rsid w:val="00870E3F"/>
    <w:rsid w:val="00872D06"/>
    <w:rsid w:val="00874DA8"/>
    <w:rsid w:val="0087539E"/>
    <w:rsid w:val="00880C7E"/>
    <w:rsid w:val="00893000"/>
    <w:rsid w:val="008931C8"/>
    <w:rsid w:val="008A3176"/>
    <w:rsid w:val="008A6650"/>
    <w:rsid w:val="008A7A8F"/>
    <w:rsid w:val="008B21A1"/>
    <w:rsid w:val="008B3B60"/>
    <w:rsid w:val="008B50DB"/>
    <w:rsid w:val="008B6A88"/>
    <w:rsid w:val="008C5684"/>
    <w:rsid w:val="008D1B02"/>
    <w:rsid w:val="008D4B00"/>
    <w:rsid w:val="008E0520"/>
    <w:rsid w:val="008E7807"/>
    <w:rsid w:val="008E7850"/>
    <w:rsid w:val="008F03C2"/>
    <w:rsid w:val="008F1741"/>
    <w:rsid w:val="008F21B8"/>
    <w:rsid w:val="008F34AE"/>
    <w:rsid w:val="008F3FA2"/>
    <w:rsid w:val="008F52CA"/>
    <w:rsid w:val="00904194"/>
    <w:rsid w:val="00906A40"/>
    <w:rsid w:val="009104EC"/>
    <w:rsid w:val="00910756"/>
    <w:rsid w:val="0091116F"/>
    <w:rsid w:val="00911ABB"/>
    <w:rsid w:val="0091418E"/>
    <w:rsid w:val="00914D9F"/>
    <w:rsid w:val="00923A98"/>
    <w:rsid w:val="009242A8"/>
    <w:rsid w:val="00924BE9"/>
    <w:rsid w:val="00927097"/>
    <w:rsid w:val="009275BE"/>
    <w:rsid w:val="00930A3D"/>
    <w:rsid w:val="00932933"/>
    <w:rsid w:val="00933D91"/>
    <w:rsid w:val="00934089"/>
    <w:rsid w:val="00936AB5"/>
    <w:rsid w:val="00941D83"/>
    <w:rsid w:val="00946454"/>
    <w:rsid w:val="00946F15"/>
    <w:rsid w:val="00947306"/>
    <w:rsid w:val="00951D14"/>
    <w:rsid w:val="00952209"/>
    <w:rsid w:val="009534EC"/>
    <w:rsid w:val="00954C9D"/>
    <w:rsid w:val="00955332"/>
    <w:rsid w:val="00957281"/>
    <w:rsid w:val="0096051E"/>
    <w:rsid w:val="00960545"/>
    <w:rsid w:val="00961B12"/>
    <w:rsid w:val="00962D8A"/>
    <w:rsid w:val="00964363"/>
    <w:rsid w:val="009662B3"/>
    <w:rsid w:val="009727FA"/>
    <w:rsid w:val="0097282B"/>
    <w:rsid w:val="009746C6"/>
    <w:rsid w:val="00974A58"/>
    <w:rsid w:val="00982CAE"/>
    <w:rsid w:val="00984ABE"/>
    <w:rsid w:val="00985E0A"/>
    <w:rsid w:val="00987D2C"/>
    <w:rsid w:val="00990990"/>
    <w:rsid w:val="0099123A"/>
    <w:rsid w:val="00992156"/>
    <w:rsid w:val="00993C80"/>
    <w:rsid w:val="00995A2E"/>
    <w:rsid w:val="009A3869"/>
    <w:rsid w:val="009A51DE"/>
    <w:rsid w:val="009A5E4C"/>
    <w:rsid w:val="009B01F5"/>
    <w:rsid w:val="009B39F4"/>
    <w:rsid w:val="009D151D"/>
    <w:rsid w:val="009D5098"/>
    <w:rsid w:val="009D6445"/>
    <w:rsid w:val="009E1BFC"/>
    <w:rsid w:val="009E3444"/>
    <w:rsid w:val="009F2256"/>
    <w:rsid w:val="009F296C"/>
    <w:rsid w:val="00A01212"/>
    <w:rsid w:val="00A01340"/>
    <w:rsid w:val="00A03060"/>
    <w:rsid w:val="00A0379B"/>
    <w:rsid w:val="00A04A77"/>
    <w:rsid w:val="00A04E69"/>
    <w:rsid w:val="00A1268A"/>
    <w:rsid w:val="00A30556"/>
    <w:rsid w:val="00A31013"/>
    <w:rsid w:val="00A34183"/>
    <w:rsid w:val="00A3635A"/>
    <w:rsid w:val="00A36C59"/>
    <w:rsid w:val="00A4054D"/>
    <w:rsid w:val="00A40A7B"/>
    <w:rsid w:val="00A42C6D"/>
    <w:rsid w:val="00A42FB1"/>
    <w:rsid w:val="00A44D13"/>
    <w:rsid w:val="00A503B0"/>
    <w:rsid w:val="00A515E5"/>
    <w:rsid w:val="00A52C01"/>
    <w:rsid w:val="00A643F3"/>
    <w:rsid w:val="00A7099C"/>
    <w:rsid w:val="00A727C0"/>
    <w:rsid w:val="00A72995"/>
    <w:rsid w:val="00A74843"/>
    <w:rsid w:val="00A763B0"/>
    <w:rsid w:val="00A809E2"/>
    <w:rsid w:val="00A839EB"/>
    <w:rsid w:val="00A85179"/>
    <w:rsid w:val="00A947F2"/>
    <w:rsid w:val="00A95CD4"/>
    <w:rsid w:val="00A96FE9"/>
    <w:rsid w:val="00A97F68"/>
    <w:rsid w:val="00AA1E61"/>
    <w:rsid w:val="00AB2566"/>
    <w:rsid w:val="00AB6F58"/>
    <w:rsid w:val="00AC00D6"/>
    <w:rsid w:val="00AC03C0"/>
    <w:rsid w:val="00AC57EC"/>
    <w:rsid w:val="00AC6534"/>
    <w:rsid w:val="00AC7E12"/>
    <w:rsid w:val="00AD05DA"/>
    <w:rsid w:val="00AD2ECE"/>
    <w:rsid w:val="00AD7EBE"/>
    <w:rsid w:val="00AE039F"/>
    <w:rsid w:val="00AE4041"/>
    <w:rsid w:val="00AE4438"/>
    <w:rsid w:val="00AE4BCB"/>
    <w:rsid w:val="00AE5788"/>
    <w:rsid w:val="00AE5C86"/>
    <w:rsid w:val="00AF13FF"/>
    <w:rsid w:val="00AF2137"/>
    <w:rsid w:val="00AF5AF6"/>
    <w:rsid w:val="00B005BF"/>
    <w:rsid w:val="00B0101F"/>
    <w:rsid w:val="00B01125"/>
    <w:rsid w:val="00B017D4"/>
    <w:rsid w:val="00B04940"/>
    <w:rsid w:val="00B0509D"/>
    <w:rsid w:val="00B1006F"/>
    <w:rsid w:val="00B12228"/>
    <w:rsid w:val="00B1452D"/>
    <w:rsid w:val="00B15D79"/>
    <w:rsid w:val="00B202C2"/>
    <w:rsid w:val="00B20649"/>
    <w:rsid w:val="00B2409B"/>
    <w:rsid w:val="00B272D8"/>
    <w:rsid w:val="00B33EEA"/>
    <w:rsid w:val="00B352EB"/>
    <w:rsid w:val="00B3558C"/>
    <w:rsid w:val="00B36D30"/>
    <w:rsid w:val="00B4076C"/>
    <w:rsid w:val="00B42130"/>
    <w:rsid w:val="00B424A0"/>
    <w:rsid w:val="00B43E8C"/>
    <w:rsid w:val="00B443AE"/>
    <w:rsid w:val="00B44A78"/>
    <w:rsid w:val="00B46250"/>
    <w:rsid w:val="00B4763A"/>
    <w:rsid w:val="00B552D8"/>
    <w:rsid w:val="00B562B3"/>
    <w:rsid w:val="00B57520"/>
    <w:rsid w:val="00B607BB"/>
    <w:rsid w:val="00B71898"/>
    <w:rsid w:val="00B71DCB"/>
    <w:rsid w:val="00B722AD"/>
    <w:rsid w:val="00B734D4"/>
    <w:rsid w:val="00B73680"/>
    <w:rsid w:val="00B77FBA"/>
    <w:rsid w:val="00B807B4"/>
    <w:rsid w:val="00B80BB0"/>
    <w:rsid w:val="00B82251"/>
    <w:rsid w:val="00B879C5"/>
    <w:rsid w:val="00B90795"/>
    <w:rsid w:val="00B90C83"/>
    <w:rsid w:val="00B91CE2"/>
    <w:rsid w:val="00B9482E"/>
    <w:rsid w:val="00B97523"/>
    <w:rsid w:val="00BA4E92"/>
    <w:rsid w:val="00BB064C"/>
    <w:rsid w:val="00BB0691"/>
    <w:rsid w:val="00BB0692"/>
    <w:rsid w:val="00BB0DBC"/>
    <w:rsid w:val="00BB367F"/>
    <w:rsid w:val="00BC2142"/>
    <w:rsid w:val="00BC444D"/>
    <w:rsid w:val="00BD2A90"/>
    <w:rsid w:val="00BD3BB9"/>
    <w:rsid w:val="00BD3BCC"/>
    <w:rsid w:val="00BD71CA"/>
    <w:rsid w:val="00BE1B2C"/>
    <w:rsid w:val="00BE5B77"/>
    <w:rsid w:val="00BE5F64"/>
    <w:rsid w:val="00BE7EA8"/>
    <w:rsid w:val="00BF055C"/>
    <w:rsid w:val="00BF3FC9"/>
    <w:rsid w:val="00BF4324"/>
    <w:rsid w:val="00BF5E33"/>
    <w:rsid w:val="00BF6ECC"/>
    <w:rsid w:val="00C01C11"/>
    <w:rsid w:val="00C027E7"/>
    <w:rsid w:val="00C03D8B"/>
    <w:rsid w:val="00C107EF"/>
    <w:rsid w:val="00C10C06"/>
    <w:rsid w:val="00C11549"/>
    <w:rsid w:val="00C1250E"/>
    <w:rsid w:val="00C311C4"/>
    <w:rsid w:val="00C32900"/>
    <w:rsid w:val="00C345B9"/>
    <w:rsid w:val="00C34783"/>
    <w:rsid w:val="00C36274"/>
    <w:rsid w:val="00C42883"/>
    <w:rsid w:val="00C4441E"/>
    <w:rsid w:val="00C45FA3"/>
    <w:rsid w:val="00C475BB"/>
    <w:rsid w:val="00C518AA"/>
    <w:rsid w:val="00C52930"/>
    <w:rsid w:val="00C5649C"/>
    <w:rsid w:val="00C63D1E"/>
    <w:rsid w:val="00C649E5"/>
    <w:rsid w:val="00C72EC8"/>
    <w:rsid w:val="00C76591"/>
    <w:rsid w:val="00C77458"/>
    <w:rsid w:val="00C815AB"/>
    <w:rsid w:val="00C8527E"/>
    <w:rsid w:val="00C864A6"/>
    <w:rsid w:val="00C87804"/>
    <w:rsid w:val="00C95ED8"/>
    <w:rsid w:val="00C97A63"/>
    <w:rsid w:val="00CA1076"/>
    <w:rsid w:val="00CA14EC"/>
    <w:rsid w:val="00CA2C8F"/>
    <w:rsid w:val="00CA430C"/>
    <w:rsid w:val="00CA78A0"/>
    <w:rsid w:val="00CB4334"/>
    <w:rsid w:val="00CB46CB"/>
    <w:rsid w:val="00CB4998"/>
    <w:rsid w:val="00CB7DEC"/>
    <w:rsid w:val="00CC1452"/>
    <w:rsid w:val="00CC2674"/>
    <w:rsid w:val="00CC2F34"/>
    <w:rsid w:val="00CC44DE"/>
    <w:rsid w:val="00CC4CF3"/>
    <w:rsid w:val="00CC5DBB"/>
    <w:rsid w:val="00CC7AF4"/>
    <w:rsid w:val="00CD241C"/>
    <w:rsid w:val="00CD5307"/>
    <w:rsid w:val="00CD624F"/>
    <w:rsid w:val="00CD79B6"/>
    <w:rsid w:val="00CD7D4B"/>
    <w:rsid w:val="00CE03EF"/>
    <w:rsid w:val="00CE0DB7"/>
    <w:rsid w:val="00CE478D"/>
    <w:rsid w:val="00CE5F83"/>
    <w:rsid w:val="00CE63E3"/>
    <w:rsid w:val="00CF1F53"/>
    <w:rsid w:val="00CF3AC1"/>
    <w:rsid w:val="00CF79BD"/>
    <w:rsid w:val="00D034DE"/>
    <w:rsid w:val="00D03DE9"/>
    <w:rsid w:val="00D03E95"/>
    <w:rsid w:val="00D04E35"/>
    <w:rsid w:val="00D1045E"/>
    <w:rsid w:val="00D1106D"/>
    <w:rsid w:val="00D1422B"/>
    <w:rsid w:val="00D1444A"/>
    <w:rsid w:val="00D162B9"/>
    <w:rsid w:val="00D1750B"/>
    <w:rsid w:val="00D217B3"/>
    <w:rsid w:val="00D21CBB"/>
    <w:rsid w:val="00D230F0"/>
    <w:rsid w:val="00D2335B"/>
    <w:rsid w:val="00D23805"/>
    <w:rsid w:val="00D23E86"/>
    <w:rsid w:val="00D309E2"/>
    <w:rsid w:val="00D3198A"/>
    <w:rsid w:val="00D32FFA"/>
    <w:rsid w:val="00D34905"/>
    <w:rsid w:val="00D4128F"/>
    <w:rsid w:val="00D43A80"/>
    <w:rsid w:val="00D4662F"/>
    <w:rsid w:val="00D47E33"/>
    <w:rsid w:val="00D47FB3"/>
    <w:rsid w:val="00D50882"/>
    <w:rsid w:val="00D62856"/>
    <w:rsid w:val="00D63A9D"/>
    <w:rsid w:val="00D65277"/>
    <w:rsid w:val="00D657D9"/>
    <w:rsid w:val="00D65850"/>
    <w:rsid w:val="00D70013"/>
    <w:rsid w:val="00D70035"/>
    <w:rsid w:val="00D746EA"/>
    <w:rsid w:val="00D8000C"/>
    <w:rsid w:val="00D855A9"/>
    <w:rsid w:val="00D85D4F"/>
    <w:rsid w:val="00D86685"/>
    <w:rsid w:val="00D8683C"/>
    <w:rsid w:val="00D92411"/>
    <w:rsid w:val="00DA1C6C"/>
    <w:rsid w:val="00DA430D"/>
    <w:rsid w:val="00DA4E87"/>
    <w:rsid w:val="00DA6247"/>
    <w:rsid w:val="00DB4D5A"/>
    <w:rsid w:val="00DB6390"/>
    <w:rsid w:val="00DB6A20"/>
    <w:rsid w:val="00DB7BB4"/>
    <w:rsid w:val="00DB7F7E"/>
    <w:rsid w:val="00DC0A87"/>
    <w:rsid w:val="00DC4EAD"/>
    <w:rsid w:val="00DD09E5"/>
    <w:rsid w:val="00DD1E49"/>
    <w:rsid w:val="00DD3D50"/>
    <w:rsid w:val="00DD52E4"/>
    <w:rsid w:val="00DE08FB"/>
    <w:rsid w:val="00DE12AC"/>
    <w:rsid w:val="00DE18C2"/>
    <w:rsid w:val="00DE27E0"/>
    <w:rsid w:val="00DE34C4"/>
    <w:rsid w:val="00DE472C"/>
    <w:rsid w:val="00DE4FCA"/>
    <w:rsid w:val="00DF0017"/>
    <w:rsid w:val="00DF03FA"/>
    <w:rsid w:val="00DF0E25"/>
    <w:rsid w:val="00DF0FDA"/>
    <w:rsid w:val="00DF2596"/>
    <w:rsid w:val="00DF335A"/>
    <w:rsid w:val="00DF3619"/>
    <w:rsid w:val="00DF38A7"/>
    <w:rsid w:val="00DF3EDD"/>
    <w:rsid w:val="00DF5760"/>
    <w:rsid w:val="00DF6945"/>
    <w:rsid w:val="00DF7408"/>
    <w:rsid w:val="00DF79B0"/>
    <w:rsid w:val="00E02C42"/>
    <w:rsid w:val="00E04B94"/>
    <w:rsid w:val="00E056C9"/>
    <w:rsid w:val="00E06CCF"/>
    <w:rsid w:val="00E100CA"/>
    <w:rsid w:val="00E20CB2"/>
    <w:rsid w:val="00E22BD6"/>
    <w:rsid w:val="00E24D22"/>
    <w:rsid w:val="00E26CBD"/>
    <w:rsid w:val="00E31FE2"/>
    <w:rsid w:val="00E32483"/>
    <w:rsid w:val="00E32912"/>
    <w:rsid w:val="00E32AE1"/>
    <w:rsid w:val="00E32F29"/>
    <w:rsid w:val="00E342E1"/>
    <w:rsid w:val="00E35AB7"/>
    <w:rsid w:val="00E37787"/>
    <w:rsid w:val="00E377AE"/>
    <w:rsid w:val="00E411F9"/>
    <w:rsid w:val="00E435E6"/>
    <w:rsid w:val="00E53688"/>
    <w:rsid w:val="00E545E5"/>
    <w:rsid w:val="00E55B39"/>
    <w:rsid w:val="00E62CB7"/>
    <w:rsid w:val="00E64EBD"/>
    <w:rsid w:val="00E650F9"/>
    <w:rsid w:val="00E662E1"/>
    <w:rsid w:val="00E711EE"/>
    <w:rsid w:val="00E7653E"/>
    <w:rsid w:val="00E76BE4"/>
    <w:rsid w:val="00E77112"/>
    <w:rsid w:val="00E77A6E"/>
    <w:rsid w:val="00E813A3"/>
    <w:rsid w:val="00E82A46"/>
    <w:rsid w:val="00E83235"/>
    <w:rsid w:val="00E876C9"/>
    <w:rsid w:val="00E90C04"/>
    <w:rsid w:val="00E91718"/>
    <w:rsid w:val="00E920D4"/>
    <w:rsid w:val="00E9242E"/>
    <w:rsid w:val="00E932F3"/>
    <w:rsid w:val="00E97106"/>
    <w:rsid w:val="00E97A0B"/>
    <w:rsid w:val="00EA282E"/>
    <w:rsid w:val="00EA35F0"/>
    <w:rsid w:val="00EA5D0D"/>
    <w:rsid w:val="00EB02D0"/>
    <w:rsid w:val="00EB427C"/>
    <w:rsid w:val="00EB43E4"/>
    <w:rsid w:val="00EC1582"/>
    <w:rsid w:val="00EC37BF"/>
    <w:rsid w:val="00ED004C"/>
    <w:rsid w:val="00ED072F"/>
    <w:rsid w:val="00ED1103"/>
    <w:rsid w:val="00ED2F7A"/>
    <w:rsid w:val="00ED38CE"/>
    <w:rsid w:val="00ED3930"/>
    <w:rsid w:val="00ED3ECC"/>
    <w:rsid w:val="00EE2100"/>
    <w:rsid w:val="00EE2D55"/>
    <w:rsid w:val="00EE68CB"/>
    <w:rsid w:val="00EF6171"/>
    <w:rsid w:val="00EF6B88"/>
    <w:rsid w:val="00F003BD"/>
    <w:rsid w:val="00F00689"/>
    <w:rsid w:val="00F01EE3"/>
    <w:rsid w:val="00F02408"/>
    <w:rsid w:val="00F03452"/>
    <w:rsid w:val="00F0408C"/>
    <w:rsid w:val="00F05EBC"/>
    <w:rsid w:val="00F0671E"/>
    <w:rsid w:val="00F10BB5"/>
    <w:rsid w:val="00F12081"/>
    <w:rsid w:val="00F124CD"/>
    <w:rsid w:val="00F14E88"/>
    <w:rsid w:val="00F21ED4"/>
    <w:rsid w:val="00F27928"/>
    <w:rsid w:val="00F33762"/>
    <w:rsid w:val="00F33C03"/>
    <w:rsid w:val="00F34082"/>
    <w:rsid w:val="00F3423F"/>
    <w:rsid w:val="00F3588E"/>
    <w:rsid w:val="00F37A0F"/>
    <w:rsid w:val="00F406AB"/>
    <w:rsid w:val="00F40CE1"/>
    <w:rsid w:val="00F42D22"/>
    <w:rsid w:val="00F463FE"/>
    <w:rsid w:val="00F5096F"/>
    <w:rsid w:val="00F50EF9"/>
    <w:rsid w:val="00F5192B"/>
    <w:rsid w:val="00F5198D"/>
    <w:rsid w:val="00F52FD3"/>
    <w:rsid w:val="00F53324"/>
    <w:rsid w:val="00F541F3"/>
    <w:rsid w:val="00F54C21"/>
    <w:rsid w:val="00F54F34"/>
    <w:rsid w:val="00F559C7"/>
    <w:rsid w:val="00F55F1F"/>
    <w:rsid w:val="00F563F1"/>
    <w:rsid w:val="00F56FF1"/>
    <w:rsid w:val="00F63DE3"/>
    <w:rsid w:val="00F653A8"/>
    <w:rsid w:val="00F7271D"/>
    <w:rsid w:val="00F73386"/>
    <w:rsid w:val="00F742BE"/>
    <w:rsid w:val="00F77748"/>
    <w:rsid w:val="00F80321"/>
    <w:rsid w:val="00F83056"/>
    <w:rsid w:val="00F83E27"/>
    <w:rsid w:val="00F85A36"/>
    <w:rsid w:val="00F85C36"/>
    <w:rsid w:val="00F900B2"/>
    <w:rsid w:val="00F948CC"/>
    <w:rsid w:val="00F94C8A"/>
    <w:rsid w:val="00F97C52"/>
    <w:rsid w:val="00FA23FF"/>
    <w:rsid w:val="00FA3D51"/>
    <w:rsid w:val="00FA5C63"/>
    <w:rsid w:val="00FB156C"/>
    <w:rsid w:val="00FB3FA7"/>
    <w:rsid w:val="00FC41F6"/>
    <w:rsid w:val="00FC5088"/>
    <w:rsid w:val="00FD0C33"/>
    <w:rsid w:val="00FD19B8"/>
    <w:rsid w:val="00FD2B12"/>
    <w:rsid w:val="00FD3564"/>
    <w:rsid w:val="00FD3FE6"/>
    <w:rsid w:val="00FD78EB"/>
    <w:rsid w:val="00FE5DCD"/>
    <w:rsid w:val="00FF026A"/>
    <w:rsid w:val="00FF10CC"/>
    <w:rsid w:val="00FF2C6F"/>
    <w:rsid w:val="00FF30DB"/>
    <w:rsid w:val="00FF54EF"/>
    <w:rsid w:val="00FF6E16"/>
    <w:rsid w:val="00FF7E8F"/>
    <w:rsid w:val="01AB8368"/>
    <w:rsid w:val="03B07C49"/>
    <w:rsid w:val="04604181"/>
    <w:rsid w:val="04EDAEAF"/>
    <w:rsid w:val="055816FD"/>
    <w:rsid w:val="05954FED"/>
    <w:rsid w:val="06EBB066"/>
    <w:rsid w:val="07058496"/>
    <w:rsid w:val="07283F96"/>
    <w:rsid w:val="089533C8"/>
    <w:rsid w:val="09132A51"/>
    <w:rsid w:val="093D3A02"/>
    <w:rsid w:val="09466B69"/>
    <w:rsid w:val="0A3D12DB"/>
    <w:rsid w:val="0C6CCAEF"/>
    <w:rsid w:val="0D59A789"/>
    <w:rsid w:val="0DAD7419"/>
    <w:rsid w:val="0E77C85C"/>
    <w:rsid w:val="0F97EC3E"/>
    <w:rsid w:val="11167FA9"/>
    <w:rsid w:val="12BFBE37"/>
    <w:rsid w:val="12C51BAA"/>
    <w:rsid w:val="1493ACA3"/>
    <w:rsid w:val="16C68E93"/>
    <w:rsid w:val="1772FB43"/>
    <w:rsid w:val="179DF228"/>
    <w:rsid w:val="188F3EDD"/>
    <w:rsid w:val="1A7EE5CB"/>
    <w:rsid w:val="1AEBBB89"/>
    <w:rsid w:val="1B2A5A01"/>
    <w:rsid w:val="1B6AC862"/>
    <w:rsid w:val="1D0B41F3"/>
    <w:rsid w:val="1DF1F32A"/>
    <w:rsid w:val="1DF90286"/>
    <w:rsid w:val="1E621A17"/>
    <w:rsid w:val="1EAF0CB7"/>
    <w:rsid w:val="1FC3B075"/>
    <w:rsid w:val="2251BBF6"/>
    <w:rsid w:val="22628EF6"/>
    <w:rsid w:val="23C783BA"/>
    <w:rsid w:val="240AF2F5"/>
    <w:rsid w:val="25A82C53"/>
    <w:rsid w:val="261CEED4"/>
    <w:rsid w:val="26551FDF"/>
    <w:rsid w:val="267E5201"/>
    <w:rsid w:val="276568F9"/>
    <w:rsid w:val="2778571C"/>
    <w:rsid w:val="28AAC725"/>
    <w:rsid w:val="2A768DB0"/>
    <w:rsid w:val="2AA297E8"/>
    <w:rsid w:val="2C658E4C"/>
    <w:rsid w:val="2C6B5E23"/>
    <w:rsid w:val="2C87B401"/>
    <w:rsid w:val="2D2FA216"/>
    <w:rsid w:val="2EB1B14B"/>
    <w:rsid w:val="2F27E9AD"/>
    <w:rsid w:val="2FD193CF"/>
    <w:rsid w:val="31AB5508"/>
    <w:rsid w:val="32EE20B0"/>
    <w:rsid w:val="330F0AE8"/>
    <w:rsid w:val="3335BA4F"/>
    <w:rsid w:val="33B4F48E"/>
    <w:rsid w:val="33BF6DB7"/>
    <w:rsid w:val="344AB496"/>
    <w:rsid w:val="35863390"/>
    <w:rsid w:val="37493D42"/>
    <w:rsid w:val="3775C6E7"/>
    <w:rsid w:val="379425E3"/>
    <w:rsid w:val="3A01D0AF"/>
    <w:rsid w:val="3A63E84A"/>
    <w:rsid w:val="3B6990FB"/>
    <w:rsid w:val="3C240616"/>
    <w:rsid w:val="3DC0CD2D"/>
    <w:rsid w:val="409FE417"/>
    <w:rsid w:val="40C6C7A7"/>
    <w:rsid w:val="416831BD"/>
    <w:rsid w:val="4365499A"/>
    <w:rsid w:val="43FEFA55"/>
    <w:rsid w:val="45047619"/>
    <w:rsid w:val="471D5FE7"/>
    <w:rsid w:val="47A78F8E"/>
    <w:rsid w:val="47C1645E"/>
    <w:rsid w:val="4C596543"/>
    <w:rsid w:val="4C9F052E"/>
    <w:rsid w:val="4D119D5A"/>
    <w:rsid w:val="4D2E2D0F"/>
    <w:rsid w:val="4DAA6E1E"/>
    <w:rsid w:val="4DBD55AE"/>
    <w:rsid w:val="4E3D2C05"/>
    <w:rsid w:val="4E7A1020"/>
    <w:rsid w:val="4F48F23C"/>
    <w:rsid w:val="52147F4F"/>
    <w:rsid w:val="561BF15B"/>
    <w:rsid w:val="566C658C"/>
    <w:rsid w:val="57D149AE"/>
    <w:rsid w:val="582DA048"/>
    <w:rsid w:val="5936ED14"/>
    <w:rsid w:val="599E5813"/>
    <w:rsid w:val="5A71AD77"/>
    <w:rsid w:val="5B8E322B"/>
    <w:rsid w:val="5C393885"/>
    <w:rsid w:val="5C978417"/>
    <w:rsid w:val="5D325C62"/>
    <w:rsid w:val="5D481078"/>
    <w:rsid w:val="5D5FDA8F"/>
    <w:rsid w:val="5DAD6EB3"/>
    <w:rsid w:val="5F60C357"/>
    <w:rsid w:val="60E10480"/>
    <w:rsid w:val="6173AAF4"/>
    <w:rsid w:val="6337C643"/>
    <w:rsid w:val="6396DC0B"/>
    <w:rsid w:val="6603FDA0"/>
    <w:rsid w:val="6709E59D"/>
    <w:rsid w:val="686863BF"/>
    <w:rsid w:val="6875A590"/>
    <w:rsid w:val="68D3E678"/>
    <w:rsid w:val="6A29631A"/>
    <w:rsid w:val="6B00BB50"/>
    <w:rsid w:val="6E5DE4EE"/>
    <w:rsid w:val="6F1EC631"/>
    <w:rsid w:val="7000FA85"/>
    <w:rsid w:val="71552C39"/>
    <w:rsid w:val="71953ABD"/>
    <w:rsid w:val="722B0F23"/>
    <w:rsid w:val="72B08780"/>
    <w:rsid w:val="765BDA95"/>
    <w:rsid w:val="76D8A321"/>
    <w:rsid w:val="78C83995"/>
    <w:rsid w:val="7AA15C34"/>
    <w:rsid w:val="7BFB196C"/>
    <w:rsid w:val="7C5E0B35"/>
    <w:rsid w:val="7DEA83C3"/>
    <w:rsid w:val="7F18EC5A"/>
    <w:rsid w:val="7FA3B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3B33D"/>
  <w15:chartTrackingRefBased/>
  <w15:docId w15:val="{3A3E3FA9-C31D-4D66-89E4-FEF65090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3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3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7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7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7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7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7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7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7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7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7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7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7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47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3478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B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B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B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4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BDC"/>
  </w:style>
  <w:style w:type="paragraph" w:styleId="Footer">
    <w:name w:val="footer"/>
    <w:basedOn w:val="Normal"/>
    <w:link w:val="FooterChar"/>
    <w:uiPriority w:val="99"/>
    <w:unhideWhenUsed/>
    <w:rsid w:val="00454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BDC"/>
  </w:style>
  <w:style w:type="character" w:styleId="FollowedHyperlink">
    <w:name w:val="FollowedHyperlink"/>
    <w:basedOn w:val="DefaultParagraphFont"/>
    <w:uiPriority w:val="99"/>
    <w:semiHidden/>
    <w:unhideWhenUsed/>
    <w:rsid w:val="006E51A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3664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3664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4">
    <w:name w:val="List Table 4 Accent 4"/>
    <w:basedOn w:val="TableNormal"/>
    <w:uiPriority w:val="49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4">
    <w:name w:val="Grid Table 4 Accent 4"/>
    <w:basedOn w:val="TableNormal"/>
    <w:uiPriority w:val="49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66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47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6647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66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tia.gov/sites/default/files/2025-06/bead-restructuring-policy-notic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103094-bbee-4745-9de4-08d54a52e243">
      <Terms xmlns="http://schemas.microsoft.com/office/infopath/2007/PartnerControls"/>
    </lcf76f155ced4ddcb4097134ff3c332f>
    <TaxCatchAll xmlns="0dff72e1-ac2e-4568-99f5-ee21c2b827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B8E044A49CB408D4801DF8C9D4F92" ma:contentTypeVersion="14" ma:contentTypeDescription="Create a new document." ma:contentTypeScope="" ma:versionID="2d79ac2536204ef51bd111751432a95c">
  <xsd:schema xmlns:xsd="http://www.w3.org/2001/XMLSchema" xmlns:xs="http://www.w3.org/2001/XMLSchema" xmlns:p="http://schemas.microsoft.com/office/2006/metadata/properties" xmlns:ns2="bb103094-bbee-4745-9de4-08d54a52e243" xmlns:ns3="0dff72e1-ac2e-4568-99f5-ee21c2b82786" targetNamespace="http://schemas.microsoft.com/office/2006/metadata/properties" ma:root="true" ma:fieldsID="03b9c24638247e4caa36443c6283ac07" ns2:_="" ns3:_="">
    <xsd:import namespace="bb103094-bbee-4745-9de4-08d54a52e243"/>
    <xsd:import namespace="0dff72e1-ac2e-4568-99f5-ee21c2b82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03094-bbee-4745-9de4-08d54a52e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d3408e-21fd-4e88-9db8-915a402a0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f72e1-ac2e-4568-99f5-ee21c2b8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46f9af-f9b2-4a67-b38e-9de478bc85eb}" ma:internalName="TaxCatchAll" ma:showField="CatchAllData" ma:web="0dff72e1-ac2e-4568-99f5-ee21c2b8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1EA07-1FFB-40CE-9BF9-A96BE2E19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95058-F7DC-40BC-92DD-E055E6CEE0F4}">
  <ds:schemaRefs>
    <ds:schemaRef ds:uri="http://schemas.microsoft.com/office/2006/metadata/properties"/>
    <ds:schemaRef ds:uri="http://schemas.microsoft.com/office/infopath/2007/PartnerControls"/>
    <ds:schemaRef ds:uri="bb103094-bbee-4745-9de4-08d54a52e243"/>
    <ds:schemaRef ds:uri="0dff72e1-ac2e-4568-99f5-ee21c2b82786"/>
  </ds:schemaRefs>
</ds:datastoreItem>
</file>

<file path=customXml/itemProps3.xml><?xml version="1.0" encoding="utf-8"?>
<ds:datastoreItem xmlns:ds="http://schemas.openxmlformats.org/officeDocument/2006/customXml" ds:itemID="{D8767A96-2DA4-4CAD-89B8-38D9B48AD3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B4E4B3-674F-4C49-8221-F8CFBD2A6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03094-bbee-4745-9de4-08d54a52e243"/>
    <ds:schemaRef ds:uri="0dff72e1-ac2e-4568-99f5-ee21c2b82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984</Words>
  <Characters>5610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Luck</dc:creator>
  <cp:keywords/>
  <dc:description/>
  <cp:lastModifiedBy>Courtney Coghill</cp:lastModifiedBy>
  <cp:revision>72</cp:revision>
  <dcterms:created xsi:type="dcterms:W3CDTF">2025-06-21T04:20:00Z</dcterms:created>
  <dcterms:modified xsi:type="dcterms:W3CDTF">2025-06-26T14:46:00Z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0x0101005F1B8E044A49CB408D4801DF8C9D4F92</vt:lpwstr>
  </property>
  <property fmtid="{D5CDD505-2E9C-101B-9397-08002B2CF9AE}" pid="3" name="MediaServiceImageTags">
    <vt:lpwstr/>
  </property>
</Properties>
</file>